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6EDFC" w14:textId="77777777" w:rsidR="003C490C" w:rsidRDefault="00F25925">
      <w:pPr>
        <w:spacing w:after="0" w:line="240" w:lineRule="auto"/>
        <w:rPr>
          <w:color w:val="00B050"/>
          <w:sz w:val="20"/>
          <w:szCs w:val="20"/>
        </w:rPr>
      </w:pPr>
      <w:r>
        <w:rPr>
          <w:b/>
          <w:bCs/>
          <w:sz w:val="24"/>
          <w:szCs w:val="24"/>
          <w:u w:val="single"/>
        </w:rPr>
        <w:t xml:space="preserve">Agenda MR Nutsschool Boldingh - vergadering nr.3 </w:t>
      </w:r>
    </w:p>
    <w:p w14:paraId="63C48408" w14:textId="13887931" w:rsidR="003C490C" w:rsidRDefault="00F25925">
      <w:pPr>
        <w:spacing w:after="0" w:line="240" w:lineRule="auto"/>
        <w:rPr>
          <w:b/>
          <w:bCs/>
          <w:i/>
          <w:iCs/>
          <w:sz w:val="18"/>
          <w:szCs w:val="18"/>
        </w:rPr>
      </w:pPr>
      <w:r>
        <w:rPr>
          <w:color w:val="00B050"/>
          <w:sz w:val="20"/>
          <w:szCs w:val="20"/>
        </w:rPr>
        <w:tab/>
      </w:r>
      <w:r>
        <w:rPr>
          <w:color w:val="00B050"/>
          <w:sz w:val="20"/>
          <w:szCs w:val="20"/>
        </w:rPr>
        <w:tab/>
      </w:r>
      <w:r>
        <w:rPr>
          <w:color w:val="00B050"/>
          <w:sz w:val="20"/>
          <w:szCs w:val="20"/>
        </w:rPr>
        <w:tab/>
      </w:r>
      <w:r>
        <w:rPr>
          <w:color w:val="00B050"/>
          <w:sz w:val="20"/>
          <w:szCs w:val="20"/>
        </w:rPr>
        <w:tab/>
      </w:r>
      <w:r>
        <w:rPr>
          <w:color w:val="00B050"/>
          <w:sz w:val="20"/>
          <w:szCs w:val="20"/>
        </w:rPr>
        <w:tab/>
      </w:r>
      <w:r>
        <w:rPr>
          <w:color w:val="00B050"/>
          <w:sz w:val="20"/>
          <w:szCs w:val="20"/>
        </w:rPr>
        <w:tab/>
      </w:r>
      <w:r>
        <w:rPr>
          <w:color w:val="00B050"/>
          <w:sz w:val="20"/>
          <w:szCs w:val="20"/>
        </w:rPr>
        <w:tab/>
      </w:r>
      <w:r>
        <w:rPr>
          <w:color w:val="00B050"/>
          <w:sz w:val="20"/>
          <w:szCs w:val="20"/>
        </w:rPr>
        <w:tab/>
      </w:r>
      <w:r>
        <w:rPr>
          <w:color w:val="00B050"/>
          <w:sz w:val="20"/>
          <w:szCs w:val="20"/>
        </w:rPr>
        <w:tab/>
      </w:r>
      <w:r>
        <w:rPr>
          <w:i/>
          <w:iCs/>
          <w:color w:val="00B050"/>
          <w:sz w:val="20"/>
          <w:szCs w:val="20"/>
        </w:rPr>
        <w:tab/>
        <w:t xml:space="preserve">     </w:t>
      </w:r>
      <w:r>
        <w:rPr>
          <w:b/>
          <w:bCs/>
          <w:i/>
          <w:iCs/>
          <w:sz w:val="18"/>
          <w:szCs w:val="18"/>
        </w:rPr>
        <w:t>Schooljaar 2025-2026</w:t>
      </w:r>
    </w:p>
    <w:p w14:paraId="050A1C8C" w14:textId="77777777" w:rsidR="003C490C" w:rsidRDefault="003C490C">
      <w:pPr>
        <w:spacing w:after="0" w:line="240" w:lineRule="auto"/>
        <w:rPr>
          <w:i/>
          <w:iCs/>
          <w:sz w:val="20"/>
          <w:szCs w:val="20"/>
        </w:rPr>
      </w:pPr>
    </w:p>
    <w:p w14:paraId="6FF5E113" w14:textId="77777777" w:rsidR="003C490C" w:rsidRDefault="00F25925">
      <w:pPr>
        <w:spacing w:after="0" w:line="240" w:lineRule="auto"/>
        <w:rPr>
          <w:i/>
          <w:iCs/>
          <w:sz w:val="20"/>
          <w:szCs w:val="20"/>
        </w:rPr>
      </w:pPr>
      <w:r>
        <w:rPr>
          <w:i/>
          <w:iCs/>
          <w:sz w:val="20"/>
          <w:szCs w:val="20"/>
        </w:rPr>
        <w:t>Datum: 3 februari 2026</w:t>
      </w:r>
    </w:p>
    <w:p w14:paraId="46C89B46" w14:textId="77777777" w:rsidR="003C490C" w:rsidRDefault="00F25925">
      <w:pPr>
        <w:spacing w:after="0" w:line="240" w:lineRule="auto"/>
        <w:rPr>
          <w:i/>
          <w:iCs/>
          <w:sz w:val="20"/>
          <w:szCs w:val="20"/>
        </w:rPr>
      </w:pPr>
      <w:r>
        <w:rPr>
          <w:i/>
          <w:iCs/>
          <w:sz w:val="20"/>
          <w:szCs w:val="20"/>
        </w:rPr>
        <w:t xml:space="preserve">Tijdstip: 19.30 – 20.30 </w:t>
      </w:r>
    </w:p>
    <w:p w14:paraId="18F9B28F" w14:textId="77777777" w:rsidR="003C490C" w:rsidRDefault="00F25925">
      <w:pPr>
        <w:spacing w:after="0" w:line="240" w:lineRule="auto"/>
        <w:rPr>
          <w:i/>
          <w:iCs/>
          <w:sz w:val="20"/>
          <w:szCs w:val="20"/>
        </w:rPr>
      </w:pPr>
      <w:r>
        <w:rPr>
          <w:i/>
          <w:iCs/>
          <w:sz w:val="20"/>
          <w:szCs w:val="20"/>
        </w:rPr>
        <w:t xml:space="preserve">Locatie: </w:t>
      </w:r>
      <w:r>
        <w:rPr>
          <w:b/>
          <w:bCs/>
          <w:i/>
          <w:iCs/>
          <w:color w:val="FF0000"/>
          <w:sz w:val="20"/>
          <w:szCs w:val="20"/>
          <w:u w:val="single"/>
        </w:rPr>
        <w:t>LIVE</w:t>
      </w:r>
      <w:r>
        <w:rPr>
          <w:i/>
          <w:iCs/>
          <w:sz w:val="20"/>
          <w:szCs w:val="20"/>
        </w:rPr>
        <w:t xml:space="preserve"> - lerarenkamer Boldingh </w:t>
      </w:r>
    </w:p>
    <w:p w14:paraId="3E43E187" w14:textId="77777777" w:rsidR="003C490C" w:rsidRDefault="00F25925">
      <w:pPr>
        <w:spacing w:after="0" w:line="240" w:lineRule="auto"/>
        <w:rPr>
          <w:sz w:val="20"/>
          <w:szCs w:val="20"/>
        </w:rPr>
      </w:pPr>
      <w:r>
        <w:rPr>
          <w:sz w:val="20"/>
          <w:szCs w:val="20"/>
        </w:rPr>
        <w:t xml:space="preserve">Aanwezig: </w:t>
      </w:r>
    </w:p>
    <w:p w14:paraId="4D2FE01E" w14:textId="77777777" w:rsidR="003C490C" w:rsidRDefault="00F25925">
      <w:pPr>
        <w:spacing w:after="0" w:line="240" w:lineRule="auto"/>
        <w:rPr>
          <w:sz w:val="16"/>
          <w:szCs w:val="16"/>
        </w:rPr>
      </w:pPr>
      <w:r>
        <w:rPr>
          <w:sz w:val="16"/>
          <w:szCs w:val="16"/>
        </w:rPr>
        <w:t>MR-oudergeleding: Bram Voermans (BV), Janine Haenen (JH), Marijke Swart (MS)</w:t>
      </w:r>
    </w:p>
    <w:p w14:paraId="40B5C434" w14:textId="77777777" w:rsidR="003C490C" w:rsidRDefault="00F25925">
      <w:pPr>
        <w:spacing w:after="0" w:line="240" w:lineRule="auto"/>
        <w:rPr>
          <w:sz w:val="16"/>
          <w:szCs w:val="16"/>
        </w:rPr>
      </w:pPr>
      <w:r>
        <w:rPr>
          <w:sz w:val="16"/>
          <w:szCs w:val="16"/>
        </w:rPr>
        <w:t>MR-lerarengeleding: Hugo Vijver (HV), Jantien de Jonge (JJ), Maureen Evers (ME)</w:t>
      </w:r>
      <w:r>
        <w:rPr>
          <w:sz w:val="16"/>
          <w:szCs w:val="16"/>
        </w:rPr>
        <w:br/>
        <w:t>Directie: Elly Birza-Peereboom Voller (EB)</w:t>
      </w:r>
    </w:p>
    <w:tbl>
      <w:tblPr>
        <w:tblStyle w:val="a0"/>
        <w:tblW w:w="9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
        <w:gridCol w:w="3108"/>
        <w:gridCol w:w="1719"/>
        <w:gridCol w:w="1363"/>
        <w:gridCol w:w="1442"/>
        <w:gridCol w:w="1186"/>
      </w:tblGrid>
      <w:tr w:rsidR="003C490C" w14:paraId="206DC25C" w14:textId="77777777">
        <w:trPr>
          <w:tblHeader/>
        </w:trPr>
        <w:tc>
          <w:tcPr>
            <w:tcW w:w="431" w:type="dxa"/>
          </w:tcPr>
          <w:p w14:paraId="3BFE6B8A" w14:textId="77777777" w:rsidR="003C490C" w:rsidRDefault="003C490C">
            <w:pPr>
              <w:rPr>
                <w:b/>
                <w:bCs/>
                <w:sz w:val="20"/>
                <w:szCs w:val="20"/>
              </w:rPr>
            </w:pPr>
          </w:p>
        </w:tc>
        <w:tc>
          <w:tcPr>
            <w:tcW w:w="3108" w:type="dxa"/>
          </w:tcPr>
          <w:p w14:paraId="2A706E51" w14:textId="77777777" w:rsidR="003C490C" w:rsidRDefault="00F25925">
            <w:pPr>
              <w:rPr>
                <w:b/>
                <w:bCs/>
                <w:sz w:val="20"/>
                <w:szCs w:val="20"/>
              </w:rPr>
            </w:pPr>
            <w:r>
              <w:rPr>
                <w:b/>
                <w:bCs/>
                <w:sz w:val="20"/>
                <w:szCs w:val="20"/>
              </w:rPr>
              <w:t>Agendapunt</w:t>
            </w:r>
          </w:p>
        </w:tc>
        <w:tc>
          <w:tcPr>
            <w:tcW w:w="1719" w:type="dxa"/>
          </w:tcPr>
          <w:p w14:paraId="3644E375" w14:textId="77777777" w:rsidR="003C490C" w:rsidRDefault="00F25925">
            <w:pPr>
              <w:rPr>
                <w:b/>
                <w:bCs/>
                <w:sz w:val="20"/>
                <w:szCs w:val="20"/>
              </w:rPr>
            </w:pPr>
            <w:r>
              <w:rPr>
                <w:b/>
                <w:bCs/>
                <w:sz w:val="20"/>
                <w:szCs w:val="20"/>
              </w:rPr>
              <w:t>Doel</w:t>
            </w:r>
          </w:p>
        </w:tc>
        <w:tc>
          <w:tcPr>
            <w:tcW w:w="1363" w:type="dxa"/>
          </w:tcPr>
          <w:p w14:paraId="0BD6C4AB" w14:textId="77777777" w:rsidR="003C490C" w:rsidRDefault="00F25925">
            <w:pPr>
              <w:rPr>
                <w:b/>
                <w:bCs/>
                <w:sz w:val="20"/>
                <w:szCs w:val="20"/>
              </w:rPr>
            </w:pPr>
            <w:r>
              <w:rPr>
                <w:b/>
                <w:bCs/>
                <w:sz w:val="20"/>
                <w:szCs w:val="20"/>
              </w:rPr>
              <w:t>Tijd</w:t>
            </w:r>
          </w:p>
        </w:tc>
        <w:tc>
          <w:tcPr>
            <w:tcW w:w="1442" w:type="dxa"/>
          </w:tcPr>
          <w:p w14:paraId="49437A56" w14:textId="77777777" w:rsidR="003C490C" w:rsidRDefault="00F25925">
            <w:pPr>
              <w:rPr>
                <w:b/>
                <w:bCs/>
                <w:sz w:val="20"/>
                <w:szCs w:val="20"/>
              </w:rPr>
            </w:pPr>
            <w:r>
              <w:rPr>
                <w:b/>
                <w:bCs/>
                <w:sz w:val="20"/>
                <w:szCs w:val="20"/>
              </w:rPr>
              <w:t>Door</w:t>
            </w:r>
          </w:p>
        </w:tc>
        <w:tc>
          <w:tcPr>
            <w:tcW w:w="1186" w:type="dxa"/>
          </w:tcPr>
          <w:p w14:paraId="3CB90125" w14:textId="77777777" w:rsidR="003C490C" w:rsidRDefault="00F25925">
            <w:pPr>
              <w:rPr>
                <w:b/>
                <w:bCs/>
                <w:sz w:val="20"/>
                <w:szCs w:val="20"/>
              </w:rPr>
            </w:pPr>
            <w:r>
              <w:rPr>
                <w:b/>
                <w:bCs/>
                <w:sz w:val="20"/>
                <w:szCs w:val="20"/>
              </w:rPr>
              <w:t>Bijlage nr.</w:t>
            </w:r>
          </w:p>
        </w:tc>
      </w:tr>
      <w:tr w:rsidR="003C490C" w14:paraId="0E79DD6C" w14:textId="77777777">
        <w:trPr>
          <w:tblHeader/>
        </w:trPr>
        <w:tc>
          <w:tcPr>
            <w:tcW w:w="431" w:type="dxa"/>
          </w:tcPr>
          <w:p w14:paraId="2DC5F5B3" w14:textId="77777777" w:rsidR="003C490C" w:rsidRDefault="00F25925">
            <w:pPr>
              <w:rPr>
                <w:sz w:val="20"/>
                <w:szCs w:val="20"/>
              </w:rPr>
            </w:pPr>
            <w:r>
              <w:rPr>
                <w:sz w:val="20"/>
                <w:szCs w:val="20"/>
              </w:rPr>
              <w:t>1</w:t>
            </w:r>
          </w:p>
        </w:tc>
        <w:tc>
          <w:tcPr>
            <w:tcW w:w="3108" w:type="dxa"/>
          </w:tcPr>
          <w:p w14:paraId="1E6FA94C" w14:textId="77777777" w:rsidR="003C490C" w:rsidRDefault="00F25925">
            <w:pPr>
              <w:rPr>
                <w:sz w:val="20"/>
                <w:szCs w:val="20"/>
              </w:rPr>
            </w:pPr>
            <w:r>
              <w:rPr>
                <w:sz w:val="20"/>
                <w:szCs w:val="20"/>
              </w:rPr>
              <w:t>Opening, mededelingen, vaststellen notulen, vaststellen agenda</w:t>
            </w:r>
          </w:p>
          <w:p w14:paraId="3CBE9736" w14:textId="77777777" w:rsidR="003C490C" w:rsidRDefault="003C490C">
            <w:pPr>
              <w:rPr>
                <w:sz w:val="20"/>
                <w:szCs w:val="20"/>
              </w:rPr>
            </w:pPr>
          </w:p>
          <w:p w14:paraId="76BBBAD8" w14:textId="77777777" w:rsidR="003C490C" w:rsidRDefault="00F25925">
            <w:pPr>
              <w:rPr>
                <w:sz w:val="20"/>
                <w:szCs w:val="20"/>
              </w:rPr>
            </w:pPr>
            <w:r>
              <w:rPr>
                <w:sz w:val="20"/>
                <w:szCs w:val="20"/>
              </w:rPr>
              <w:t xml:space="preserve">NB: Bij opstellen agenda checken of het gewenst is dat EB afwezig is bij bepaalde agendapunten. </w:t>
            </w:r>
          </w:p>
          <w:p w14:paraId="1AFBF492" w14:textId="77777777" w:rsidR="003C490C" w:rsidRDefault="003C490C">
            <w:pPr>
              <w:rPr>
                <w:sz w:val="20"/>
                <w:szCs w:val="20"/>
              </w:rPr>
            </w:pPr>
          </w:p>
          <w:p w14:paraId="4EE24181" w14:textId="77777777" w:rsidR="003C490C" w:rsidRDefault="00F25925">
            <w:pPr>
              <w:rPr>
                <w:sz w:val="20"/>
                <w:szCs w:val="20"/>
              </w:rPr>
            </w:pPr>
            <w:r>
              <w:rPr>
                <w:sz w:val="20"/>
                <w:szCs w:val="20"/>
              </w:rPr>
              <w:t>Agenda, actiepunten zijn verwerkt in agenda</w:t>
            </w:r>
          </w:p>
          <w:p w14:paraId="58F7E21B" w14:textId="77777777" w:rsidR="003C490C" w:rsidRDefault="003C490C">
            <w:pPr>
              <w:rPr>
                <w:sz w:val="20"/>
                <w:szCs w:val="20"/>
              </w:rPr>
            </w:pPr>
          </w:p>
        </w:tc>
        <w:tc>
          <w:tcPr>
            <w:tcW w:w="1719" w:type="dxa"/>
          </w:tcPr>
          <w:p w14:paraId="38AA0365" w14:textId="77777777" w:rsidR="003C490C" w:rsidRDefault="003C490C">
            <w:pPr>
              <w:rPr>
                <w:sz w:val="20"/>
                <w:szCs w:val="20"/>
              </w:rPr>
            </w:pPr>
          </w:p>
        </w:tc>
        <w:tc>
          <w:tcPr>
            <w:tcW w:w="1363" w:type="dxa"/>
          </w:tcPr>
          <w:p w14:paraId="6D510E82" w14:textId="77777777" w:rsidR="003C490C" w:rsidRDefault="00F25925">
            <w:pPr>
              <w:rPr>
                <w:sz w:val="20"/>
                <w:szCs w:val="20"/>
              </w:rPr>
            </w:pPr>
            <w:r>
              <w:rPr>
                <w:sz w:val="20"/>
                <w:szCs w:val="20"/>
              </w:rPr>
              <w:t>19.30 – 19.35</w:t>
            </w:r>
          </w:p>
        </w:tc>
        <w:tc>
          <w:tcPr>
            <w:tcW w:w="1442" w:type="dxa"/>
          </w:tcPr>
          <w:p w14:paraId="59A682BE" w14:textId="77777777" w:rsidR="003C490C" w:rsidRDefault="00F25925">
            <w:pPr>
              <w:rPr>
                <w:sz w:val="20"/>
                <w:szCs w:val="20"/>
              </w:rPr>
            </w:pPr>
            <w:r>
              <w:rPr>
                <w:sz w:val="20"/>
                <w:szCs w:val="20"/>
              </w:rPr>
              <w:t>JH &amp; allen</w:t>
            </w:r>
          </w:p>
        </w:tc>
        <w:tc>
          <w:tcPr>
            <w:tcW w:w="1186" w:type="dxa"/>
          </w:tcPr>
          <w:p w14:paraId="63F2940E" w14:textId="77777777" w:rsidR="003C490C" w:rsidRDefault="00F25925">
            <w:pPr>
              <w:rPr>
                <w:sz w:val="20"/>
                <w:szCs w:val="20"/>
              </w:rPr>
            </w:pPr>
            <w:r>
              <w:rPr>
                <w:sz w:val="20"/>
                <w:szCs w:val="20"/>
              </w:rPr>
              <w:t xml:space="preserve">1 </w:t>
            </w:r>
          </w:p>
          <w:p w14:paraId="6C26BF8A" w14:textId="77777777" w:rsidR="003C490C" w:rsidRDefault="003C490C">
            <w:pPr>
              <w:rPr>
                <w:sz w:val="20"/>
                <w:szCs w:val="20"/>
              </w:rPr>
            </w:pPr>
          </w:p>
          <w:p w14:paraId="258F04E6" w14:textId="77777777" w:rsidR="003C490C" w:rsidRDefault="003C490C">
            <w:pPr>
              <w:rPr>
                <w:sz w:val="20"/>
                <w:szCs w:val="20"/>
              </w:rPr>
            </w:pPr>
          </w:p>
          <w:p w14:paraId="7ABBB774" w14:textId="77777777" w:rsidR="003C490C" w:rsidRDefault="003C490C">
            <w:pPr>
              <w:rPr>
                <w:sz w:val="20"/>
                <w:szCs w:val="20"/>
              </w:rPr>
            </w:pPr>
          </w:p>
        </w:tc>
      </w:tr>
      <w:tr w:rsidR="003C490C" w14:paraId="26D37BC0" w14:textId="77777777">
        <w:trPr>
          <w:tblHeader/>
        </w:trPr>
        <w:tc>
          <w:tcPr>
            <w:tcW w:w="431" w:type="dxa"/>
          </w:tcPr>
          <w:p w14:paraId="74302A82" w14:textId="77777777" w:rsidR="003C490C" w:rsidRDefault="00F25925">
            <w:pPr>
              <w:rPr>
                <w:sz w:val="20"/>
                <w:szCs w:val="20"/>
              </w:rPr>
            </w:pPr>
            <w:r>
              <w:rPr>
                <w:sz w:val="20"/>
                <w:szCs w:val="20"/>
              </w:rPr>
              <w:t>2</w:t>
            </w:r>
          </w:p>
        </w:tc>
        <w:tc>
          <w:tcPr>
            <w:tcW w:w="3108" w:type="dxa"/>
          </w:tcPr>
          <w:p w14:paraId="76DBB8DB" w14:textId="77777777" w:rsidR="003C490C" w:rsidRDefault="00F25925">
            <w:pPr>
              <w:rPr>
                <w:sz w:val="20"/>
                <w:szCs w:val="20"/>
              </w:rPr>
            </w:pPr>
            <w:r>
              <w:rPr>
                <w:sz w:val="20"/>
                <w:szCs w:val="20"/>
              </w:rPr>
              <w:t xml:space="preserve">Vaststellen </w:t>
            </w:r>
            <w:r>
              <w:rPr>
                <w:i/>
                <w:iCs/>
                <w:sz w:val="20"/>
                <w:szCs w:val="20"/>
              </w:rPr>
              <w:t>'notulist-van-de-vergadering’</w:t>
            </w:r>
            <w:r>
              <w:rPr>
                <w:sz w:val="20"/>
                <w:szCs w:val="20"/>
              </w:rPr>
              <w:t xml:space="preserve">  - BV</w:t>
            </w:r>
            <w:r>
              <w:rPr>
                <w:sz w:val="20"/>
                <w:szCs w:val="20"/>
              </w:rPr>
              <w:br/>
            </w:r>
          </w:p>
        </w:tc>
        <w:tc>
          <w:tcPr>
            <w:tcW w:w="1719" w:type="dxa"/>
          </w:tcPr>
          <w:p w14:paraId="664F9EAB" w14:textId="77777777" w:rsidR="003C490C" w:rsidRDefault="003C490C">
            <w:pPr>
              <w:rPr>
                <w:color w:val="FF0000"/>
                <w:sz w:val="20"/>
                <w:szCs w:val="20"/>
              </w:rPr>
            </w:pPr>
          </w:p>
        </w:tc>
        <w:tc>
          <w:tcPr>
            <w:tcW w:w="1363" w:type="dxa"/>
          </w:tcPr>
          <w:p w14:paraId="178702BB" w14:textId="77777777" w:rsidR="003C490C" w:rsidRDefault="00F25925">
            <w:pPr>
              <w:rPr>
                <w:sz w:val="20"/>
                <w:szCs w:val="20"/>
              </w:rPr>
            </w:pPr>
            <w:r>
              <w:rPr>
                <w:sz w:val="20"/>
                <w:szCs w:val="20"/>
              </w:rPr>
              <w:t>19.35 – 19.40</w:t>
            </w:r>
          </w:p>
        </w:tc>
        <w:tc>
          <w:tcPr>
            <w:tcW w:w="1442" w:type="dxa"/>
          </w:tcPr>
          <w:p w14:paraId="31807608" w14:textId="77777777" w:rsidR="003C490C" w:rsidRDefault="00F25925">
            <w:pPr>
              <w:rPr>
                <w:sz w:val="20"/>
                <w:szCs w:val="20"/>
              </w:rPr>
            </w:pPr>
            <w:r>
              <w:rPr>
                <w:sz w:val="20"/>
                <w:szCs w:val="20"/>
              </w:rPr>
              <w:t xml:space="preserve">JH </w:t>
            </w:r>
          </w:p>
          <w:p w14:paraId="283CF04B" w14:textId="77777777" w:rsidR="003C490C" w:rsidRDefault="00F25925">
            <w:pPr>
              <w:rPr>
                <w:sz w:val="20"/>
                <w:szCs w:val="20"/>
              </w:rPr>
            </w:pPr>
            <w:r>
              <w:rPr>
                <w:sz w:val="20"/>
                <w:szCs w:val="20"/>
              </w:rPr>
              <w:t>MR</w:t>
            </w:r>
          </w:p>
        </w:tc>
        <w:tc>
          <w:tcPr>
            <w:tcW w:w="1186" w:type="dxa"/>
          </w:tcPr>
          <w:p w14:paraId="44DB297D" w14:textId="77777777" w:rsidR="003C490C" w:rsidRDefault="003C490C">
            <w:pPr>
              <w:rPr>
                <w:sz w:val="20"/>
                <w:szCs w:val="20"/>
              </w:rPr>
            </w:pPr>
          </w:p>
        </w:tc>
      </w:tr>
      <w:tr w:rsidR="003C490C" w14:paraId="0C69ABC4" w14:textId="77777777">
        <w:trPr>
          <w:tblHeader/>
        </w:trPr>
        <w:tc>
          <w:tcPr>
            <w:tcW w:w="431" w:type="dxa"/>
          </w:tcPr>
          <w:p w14:paraId="1A3F3857" w14:textId="77777777" w:rsidR="003C490C" w:rsidRDefault="00F25925">
            <w:pPr>
              <w:rPr>
                <w:sz w:val="20"/>
                <w:szCs w:val="20"/>
              </w:rPr>
            </w:pPr>
            <w:r>
              <w:rPr>
                <w:sz w:val="20"/>
                <w:szCs w:val="20"/>
              </w:rPr>
              <w:t>3</w:t>
            </w:r>
          </w:p>
        </w:tc>
        <w:tc>
          <w:tcPr>
            <w:tcW w:w="3108" w:type="dxa"/>
          </w:tcPr>
          <w:p w14:paraId="06610EF1" w14:textId="77777777" w:rsidR="003C490C" w:rsidRDefault="00F25925">
            <w:pPr>
              <w:rPr>
                <w:sz w:val="20"/>
                <w:szCs w:val="20"/>
              </w:rPr>
            </w:pPr>
            <w:r>
              <w:rPr>
                <w:sz w:val="20"/>
                <w:szCs w:val="20"/>
              </w:rPr>
              <w:t>Kosten tussenschoolse opvang (TSO)</w:t>
            </w:r>
          </w:p>
          <w:p w14:paraId="5486E2E8" w14:textId="77777777" w:rsidR="003C490C" w:rsidRDefault="003C490C">
            <w:pPr>
              <w:rPr>
                <w:sz w:val="20"/>
                <w:szCs w:val="20"/>
              </w:rPr>
            </w:pPr>
          </w:p>
          <w:p w14:paraId="55BBB054" w14:textId="77777777" w:rsidR="003C490C" w:rsidRDefault="003C490C">
            <w:pPr>
              <w:rPr>
                <w:sz w:val="20"/>
                <w:szCs w:val="20"/>
              </w:rPr>
            </w:pPr>
          </w:p>
          <w:p w14:paraId="1C685C63" w14:textId="77777777" w:rsidR="003C490C" w:rsidRDefault="00F25925">
            <w:pPr>
              <w:rPr>
                <w:sz w:val="20"/>
                <w:szCs w:val="20"/>
              </w:rPr>
            </w:pPr>
            <w:r>
              <w:rPr>
                <w:sz w:val="20"/>
                <w:szCs w:val="20"/>
              </w:rPr>
              <w:t xml:space="preserve">EB: besproken in team. Collega’s gaan allemaal 1 à 2 keer overblijven. Die worden hiervoor betaald, maar dat is minder dan talentenhuis. Dan komen we mogelijk in totaal net quite of net boven de totale kosten, maar dat wordt pas definitief duidelijk nadat dit ingegaan is na de meivakantie. Het zal even duren voordat effect duidelijk wordt, mogelijk na de zomervakantie. </w:t>
            </w:r>
          </w:p>
          <w:p w14:paraId="6AACFB95" w14:textId="77777777" w:rsidR="003C490C" w:rsidRDefault="00F25925">
            <w:pPr>
              <w:rPr>
                <w:sz w:val="20"/>
                <w:szCs w:val="20"/>
              </w:rPr>
            </w:pPr>
            <w:r>
              <w:rPr>
                <w:sz w:val="20"/>
                <w:szCs w:val="20"/>
              </w:rPr>
              <w:t>Komt terug op agenda september (zowel in geschatte kosten als in mogelijke impact op welzijn personeel (zie ook agendapunt 7).</w:t>
            </w:r>
          </w:p>
          <w:p w14:paraId="093C771F" w14:textId="77777777" w:rsidR="003C490C" w:rsidRDefault="003C490C">
            <w:pPr>
              <w:rPr>
                <w:sz w:val="20"/>
                <w:szCs w:val="20"/>
              </w:rPr>
            </w:pPr>
          </w:p>
          <w:p w14:paraId="6FB29AA1" w14:textId="77777777" w:rsidR="003C490C" w:rsidRDefault="00F25925">
            <w:pPr>
              <w:rPr>
                <w:sz w:val="20"/>
                <w:szCs w:val="20"/>
              </w:rPr>
            </w:pPr>
            <w:r>
              <w:rPr>
                <w:sz w:val="20"/>
                <w:szCs w:val="20"/>
              </w:rPr>
              <w:t>Communicatie naar ouders: In nieuwsbrief voor het ingaan in mei wordt aandacht aan gegeven.</w:t>
            </w:r>
          </w:p>
          <w:p w14:paraId="31E2FF6F" w14:textId="77777777" w:rsidR="003C490C" w:rsidRDefault="003C490C">
            <w:pPr>
              <w:rPr>
                <w:sz w:val="20"/>
                <w:szCs w:val="20"/>
              </w:rPr>
            </w:pPr>
          </w:p>
        </w:tc>
        <w:tc>
          <w:tcPr>
            <w:tcW w:w="1719" w:type="dxa"/>
          </w:tcPr>
          <w:p w14:paraId="6C6E235B" w14:textId="77777777" w:rsidR="003C490C" w:rsidRDefault="00F25925">
            <w:pPr>
              <w:rPr>
                <w:sz w:val="20"/>
                <w:szCs w:val="20"/>
              </w:rPr>
            </w:pPr>
            <w:r>
              <w:rPr>
                <w:sz w:val="20"/>
                <w:szCs w:val="20"/>
              </w:rPr>
              <w:t>Actiepunt vorige MR: ter info en meedenken</w:t>
            </w:r>
          </w:p>
          <w:p w14:paraId="584F58B0" w14:textId="77777777" w:rsidR="003C490C" w:rsidRDefault="003C490C">
            <w:pPr>
              <w:rPr>
                <w:sz w:val="20"/>
                <w:szCs w:val="20"/>
              </w:rPr>
            </w:pPr>
          </w:p>
        </w:tc>
        <w:tc>
          <w:tcPr>
            <w:tcW w:w="1363" w:type="dxa"/>
          </w:tcPr>
          <w:p w14:paraId="770A30E0" w14:textId="77777777" w:rsidR="003C490C" w:rsidRDefault="00F25925">
            <w:pPr>
              <w:rPr>
                <w:sz w:val="20"/>
                <w:szCs w:val="20"/>
              </w:rPr>
            </w:pPr>
            <w:r>
              <w:rPr>
                <w:sz w:val="20"/>
                <w:szCs w:val="20"/>
              </w:rPr>
              <w:t>19.40 – 19.50</w:t>
            </w:r>
          </w:p>
        </w:tc>
        <w:tc>
          <w:tcPr>
            <w:tcW w:w="1442" w:type="dxa"/>
          </w:tcPr>
          <w:p w14:paraId="5D01F284" w14:textId="77777777" w:rsidR="003C490C" w:rsidRDefault="00F25925">
            <w:pPr>
              <w:rPr>
                <w:sz w:val="20"/>
                <w:szCs w:val="20"/>
              </w:rPr>
            </w:pPr>
            <w:r>
              <w:rPr>
                <w:sz w:val="20"/>
                <w:szCs w:val="20"/>
              </w:rPr>
              <w:t>EB/HV</w:t>
            </w:r>
          </w:p>
          <w:p w14:paraId="2EC19695" w14:textId="77777777" w:rsidR="003C490C" w:rsidRDefault="00F25925">
            <w:pPr>
              <w:rPr>
                <w:sz w:val="20"/>
                <w:szCs w:val="20"/>
              </w:rPr>
            </w:pPr>
            <w:r>
              <w:rPr>
                <w:sz w:val="20"/>
                <w:szCs w:val="20"/>
              </w:rPr>
              <w:t>Input MR</w:t>
            </w:r>
          </w:p>
          <w:p w14:paraId="53BAA9CB" w14:textId="77777777" w:rsidR="003C490C" w:rsidRDefault="003C490C">
            <w:pPr>
              <w:rPr>
                <w:sz w:val="20"/>
                <w:szCs w:val="20"/>
              </w:rPr>
            </w:pPr>
          </w:p>
        </w:tc>
        <w:tc>
          <w:tcPr>
            <w:tcW w:w="1186" w:type="dxa"/>
          </w:tcPr>
          <w:p w14:paraId="3B10BE84" w14:textId="77777777" w:rsidR="003C490C" w:rsidRDefault="003C490C">
            <w:pPr>
              <w:rPr>
                <w:sz w:val="20"/>
                <w:szCs w:val="20"/>
              </w:rPr>
            </w:pPr>
          </w:p>
        </w:tc>
      </w:tr>
      <w:tr w:rsidR="003C490C" w14:paraId="321A62C3" w14:textId="77777777">
        <w:trPr>
          <w:tblHeader/>
        </w:trPr>
        <w:tc>
          <w:tcPr>
            <w:tcW w:w="431" w:type="dxa"/>
          </w:tcPr>
          <w:p w14:paraId="4CEF4190" w14:textId="77777777" w:rsidR="003C490C" w:rsidRDefault="00F25925">
            <w:pPr>
              <w:rPr>
                <w:sz w:val="20"/>
                <w:szCs w:val="20"/>
              </w:rPr>
            </w:pPr>
            <w:r>
              <w:rPr>
                <w:sz w:val="20"/>
                <w:szCs w:val="20"/>
              </w:rPr>
              <w:t>5</w:t>
            </w:r>
          </w:p>
        </w:tc>
        <w:tc>
          <w:tcPr>
            <w:tcW w:w="3108" w:type="dxa"/>
          </w:tcPr>
          <w:p w14:paraId="11B31678" w14:textId="77777777" w:rsidR="003C490C" w:rsidRDefault="00F25925">
            <w:pPr>
              <w:rPr>
                <w:sz w:val="20"/>
                <w:szCs w:val="20"/>
              </w:rPr>
            </w:pPr>
            <w:r>
              <w:rPr>
                <w:sz w:val="20"/>
                <w:szCs w:val="20"/>
              </w:rPr>
              <w:t>Voorrangsbeleid DAK</w:t>
            </w:r>
          </w:p>
          <w:p w14:paraId="1E71B550" w14:textId="77777777" w:rsidR="003C490C" w:rsidRDefault="00F25925">
            <w:pPr>
              <w:rPr>
                <w:sz w:val="20"/>
                <w:szCs w:val="20"/>
              </w:rPr>
            </w:pPr>
            <w:r>
              <w:rPr>
                <w:sz w:val="20"/>
                <w:szCs w:val="20"/>
              </w:rPr>
              <w:t>EB: gesproken met DAK, LUCAS en BO in de buurt. Veel van die BO doen alleen broertjes/zusjes en kinderen van leerkrachten, ook als er een inpandige BSO is. DAK staat hier voor open. A.s. vrijdag vervolggesprek tussen EB en DAK.</w:t>
            </w:r>
          </w:p>
          <w:p w14:paraId="0B458EFD" w14:textId="77777777" w:rsidR="003C490C" w:rsidRDefault="00F25925">
            <w:pPr>
              <w:rPr>
                <w:sz w:val="20"/>
                <w:szCs w:val="20"/>
              </w:rPr>
            </w:pPr>
            <w:r>
              <w:rPr>
                <w:sz w:val="20"/>
                <w:szCs w:val="20"/>
              </w:rPr>
              <w:t xml:space="preserve">Gespreksinzet  is om de voorrangsbehandeling van DAK eraf te halen. </w:t>
            </w:r>
          </w:p>
          <w:p w14:paraId="068B39FC" w14:textId="77777777" w:rsidR="003C490C" w:rsidRDefault="003C490C">
            <w:pPr>
              <w:rPr>
                <w:sz w:val="20"/>
                <w:szCs w:val="20"/>
              </w:rPr>
            </w:pPr>
          </w:p>
        </w:tc>
        <w:tc>
          <w:tcPr>
            <w:tcW w:w="1719" w:type="dxa"/>
          </w:tcPr>
          <w:p w14:paraId="263C2342" w14:textId="77777777" w:rsidR="003C490C" w:rsidRDefault="00F25925">
            <w:pPr>
              <w:rPr>
                <w:sz w:val="20"/>
                <w:szCs w:val="20"/>
              </w:rPr>
            </w:pPr>
            <w:r>
              <w:rPr>
                <w:sz w:val="20"/>
                <w:szCs w:val="20"/>
              </w:rPr>
              <w:t>Actiepunt vorige MR: ter info en meedenken</w:t>
            </w:r>
          </w:p>
          <w:p w14:paraId="6C2162FB" w14:textId="77777777" w:rsidR="003C490C" w:rsidRDefault="003C490C">
            <w:pPr>
              <w:rPr>
                <w:sz w:val="20"/>
                <w:szCs w:val="20"/>
              </w:rPr>
            </w:pPr>
          </w:p>
        </w:tc>
        <w:tc>
          <w:tcPr>
            <w:tcW w:w="1363" w:type="dxa"/>
          </w:tcPr>
          <w:p w14:paraId="57DF2660" w14:textId="77777777" w:rsidR="003C490C" w:rsidRDefault="00F25925">
            <w:pPr>
              <w:rPr>
                <w:sz w:val="20"/>
                <w:szCs w:val="20"/>
              </w:rPr>
            </w:pPr>
            <w:r>
              <w:rPr>
                <w:sz w:val="20"/>
                <w:szCs w:val="20"/>
              </w:rPr>
              <w:t>19.50 – 20.00</w:t>
            </w:r>
          </w:p>
        </w:tc>
        <w:tc>
          <w:tcPr>
            <w:tcW w:w="1442" w:type="dxa"/>
          </w:tcPr>
          <w:p w14:paraId="26D01FFF" w14:textId="77777777" w:rsidR="003C490C" w:rsidRDefault="00F25925">
            <w:pPr>
              <w:rPr>
                <w:sz w:val="20"/>
                <w:szCs w:val="20"/>
              </w:rPr>
            </w:pPr>
            <w:r>
              <w:rPr>
                <w:sz w:val="20"/>
                <w:szCs w:val="20"/>
              </w:rPr>
              <w:t>EB</w:t>
            </w:r>
          </w:p>
          <w:p w14:paraId="19683B6D" w14:textId="77777777" w:rsidR="003C490C" w:rsidRDefault="00F25925">
            <w:pPr>
              <w:rPr>
                <w:sz w:val="20"/>
                <w:szCs w:val="20"/>
              </w:rPr>
            </w:pPr>
            <w:r>
              <w:rPr>
                <w:sz w:val="20"/>
                <w:szCs w:val="20"/>
              </w:rPr>
              <w:t>input MR</w:t>
            </w:r>
          </w:p>
        </w:tc>
        <w:tc>
          <w:tcPr>
            <w:tcW w:w="1186" w:type="dxa"/>
          </w:tcPr>
          <w:p w14:paraId="4EBC8A81" w14:textId="77777777" w:rsidR="003C490C" w:rsidRDefault="003C490C">
            <w:pPr>
              <w:rPr>
                <w:sz w:val="20"/>
                <w:szCs w:val="20"/>
              </w:rPr>
            </w:pPr>
          </w:p>
        </w:tc>
      </w:tr>
      <w:tr w:rsidR="003C490C" w14:paraId="4DFB46B3" w14:textId="77777777">
        <w:trPr>
          <w:tblHeader/>
        </w:trPr>
        <w:tc>
          <w:tcPr>
            <w:tcW w:w="431" w:type="dxa"/>
          </w:tcPr>
          <w:p w14:paraId="394B9BE5" w14:textId="77777777" w:rsidR="003C490C" w:rsidRDefault="00F25925">
            <w:pPr>
              <w:rPr>
                <w:sz w:val="20"/>
                <w:szCs w:val="20"/>
              </w:rPr>
            </w:pPr>
            <w:r>
              <w:rPr>
                <w:sz w:val="20"/>
                <w:szCs w:val="20"/>
              </w:rPr>
              <w:lastRenderedPageBreak/>
              <w:t>6</w:t>
            </w:r>
          </w:p>
        </w:tc>
        <w:tc>
          <w:tcPr>
            <w:tcW w:w="3108" w:type="dxa"/>
          </w:tcPr>
          <w:p w14:paraId="24A87DDB" w14:textId="77777777" w:rsidR="003C490C" w:rsidRDefault="00F25925">
            <w:pPr>
              <w:rPr>
                <w:sz w:val="20"/>
                <w:szCs w:val="20"/>
              </w:rPr>
            </w:pPr>
            <w:r>
              <w:rPr>
                <w:sz w:val="20"/>
                <w:szCs w:val="20"/>
              </w:rPr>
              <w:t>Schoolfotograaf</w:t>
            </w:r>
          </w:p>
          <w:p w14:paraId="6EF0EFFB" w14:textId="77777777" w:rsidR="003C490C" w:rsidRDefault="00F25925">
            <w:pPr>
              <w:rPr>
                <w:sz w:val="20"/>
                <w:szCs w:val="20"/>
              </w:rPr>
            </w:pPr>
            <w:r>
              <w:rPr>
                <w:sz w:val="20"/>
                <w:szCs w:val="20"/>
              </w:rPr>
              <w:t xml:space="preserve">EB: er is een nieuwe schoolfotograaf gevonden via leerkracht. 30 oktober 2026. </w:t>
            </w:r>
          </w:p>
          <w:p w14:paraId="2C335D95" w14:textId="77777777" w:rsidR="003C490C" w:rsidRDefault="00F25925">
            <w:pPr>
              <w:rPr>
                <w:sz w:val="20"/>
                <w:szCs w:val="20"/>
              </w:rPr>
            </w:pPr>
            <w:r>
              <w:rPr>
                <w:sz w:val="20"/>
                <w:szCs w:val="20"/>
              </w:rPr>
              <w:t xml:space="preserve">Nadat de nieuwe schoolfotograaf is geweest zal er worden teruggeblikt door team. </w:t>
            </w:r>
          </w:p>
          <w:p w14:paraId="4999D819" w14:textId="77777777" w:rsidR="003C490C" w:rsidRDefault="003C490C">
            <w:pPr>
              <w:rPr>
                <w:sz w:val="20"/>
                <w:szCs w:val="20"/>
              </w:rPr>
            </w:pPr>
          </w:p>
        </w:tc>
        <w:tc>
          <w:tcPr>
            <w:tcW w:w="1719" w:type="dxa"/>
          </w:tcPr>
          <w:p w14:paraId="2E040F0D" w14:textId="77777777" w:rsidR="003C490C" w:rsidRDefault="00F25925">
            <w:pPr>
              <w:rPr>
                <w:sz w:val="20"/>
                <w:szCs w:val="20"/>
              </w:rPr>
            </w:pPr>
            <w:r>
              <w:rPr>
                <w:sz w:val="20"/>
                <w:szCs w:val="20"/>
              </w:rPr>
              <w:t>Actiepunt vorige MR: Ter info</w:t>
            </w:r>
          </w:p>
          <w:p w14:paraId="6CC222A3" w14:textId="77777777" w:rsidR="003C490C" w:rsidRDefault="003C490C">
            <w:pPr>
              <w:rPr>
                <w:sz w:val="20"/>
                <w:szCs w:val="20"/>
              </w:rPr>
            </w:pPr>
          </w:p>
        </w:tc>
        <w:tc>
          <w:tcPr>
            <w:tcW w:w="1363" w:type="dxa"/>
          </w:tcPr>
          <w:p w14:paraId="6EB7BAE7" w14:textId="77777777" w:rsidR="003C490C" w:rsidRDefault="00F25925">
            <w:pPr>
              <w:rPr>
                <w:sz w:val="20"/>
                <w:szCs w:val="20"/>
              </w:rPr>
            </w:pPr>
            <w:r>
              <w:rPr>
                <w:sz w:val="20"/>
                <w:szCs w:val="20"/>
              </w:rPr>
              <w:t>20.00 – 20.05</w:t>
            </w:r>
          </w:p>
        </w:tc>
        <w:tc>
          <w:tcPr>
            <w:tcW w:w="1442" w:type="dxa"/>
          </w:tcPr>
          <w:p w14:paraId="198A1B25" w14:textId="77777777" w:rsidR="003C490C" w:rsidRDefault="00F25925">
            <w:pPr>
              <w:rPr>
                <w:sz w:val="20"/>
                <w:szCs w:val="20"/>
              </w:rPr>
            </w:pPr>
            <w:r>
              <w:rPr>
                <w:sz w:val="20"/>
                <w:szCs w:val="20"/>
              </w:rPr>
              <w:t>EB</w:t>
            </w:r>
          </w:p>
        </w:tc>
        <w:tc>
          <w:tcPr>
            <w:tcW w:w="1186" w:type="dxa"/>
          </w:tcPr>
          <w:p w14:paraId="62400B38" w14:textId="77777777" w:rsidR="003C490C" w:rsidRDefault="003C490C">
            <w:pPr>
              <w:rPr>
                <w:sz w:val="20"/>
                <w:szCs w:val="20"/>
              </w:rPr>
            </w:pPr>
          </w:p>
        </w:tc>
      </w:tr>
      <w:tr w:rsidR="003C490C" w14:paraId="22C45F4C" w14:textId="77777777">
        <w:trPr>
          <w:tblHeader/>
        </w:trPr>
        <w:tc>
          <w:tcPr>
            <w:tcW w:w="431" w:type="dxa"/>
          </w:tcPr>
          <w:p w14:paraId="3BD41552" w14:textId="77777777" w:rsidR="003C490C" w:rsidRDefault="00F25925">
            <w:pPr>
              <w:rPr>
                <w:sz w:val="20"/>
                <w:szCs w:val="20"/>
              </w:rPr>
            </w:pPr>
            <w:r>
              <w:rPr>
                <w:sz w:val="20"/>
                <w:szCs w:val="20"/>
              </w:rPr>
              <w:t>7</w:t>
            </w:r>
          </w:p>
        </w:tc>
        <w:tc>
          <w:tcPr>
            <w:tcW w:w="3108" w:type="dxa"/>
          </w:tcPr>
          <w:p w14:paraId="5242D1E4" w14:textId="77777777" w:rsidR="003C490C" w:rsidRDefault="00F25925">
            <w:pPr>
              <w:rPr>
                <w:sz w:val="20"/>
                <w:szCs w:val="20"/>
              </w:rPr>
            </w:pPr>
            <w:r>
              <w:rPr>
                <w:sz w:val="20"/>
                <w:szCs w:val="20"/>
              </w:rPr>
              <w:t>Rapport quick scan welzijn personeel + plan van aanpak</w:t>
            </w:r>
          </w:p>
          <w:p w14:paraId="687AEF44" w14:textId="77777777" w:rsidR="003C490C" w:rsidRDefault="003C490C">
            <w:pPr>
              <w:rPr>
                <w:sz w:val="20"/>
                <w:szCs w:val="20"/>
              </w:rPr>
            </w:pPr>
          </w:p>
          <w:p w14:paraId="4F3A02EE" w14:textId="08595495" w:rsidR="003C490C" w:rsidRDefault="00F25925">
            <w:pPr>
              <w:rPr>
                <w:sz w:val="20"/>
                <w:szCs w:val="20"/>
              </w:rPr>
            </w:pPr>
            <w:r>
              <w:rPr>
                <w:sz w:val="20"/>
                <w:szCs w:val="20"/>
              </w:rPr>
              <w:t>EB geeft toelichting op PvA en rapport</w:t>
            </w:r>
            <w:r w:rsidR="00DF36F2">
              <w:rPr>
                <w:sz w:val="20"/>
                <w:szCs w:val="20"/>
              </w:rPr>
              <w:t xml:space="preserve">, </w:t>
            </w:r>
            <w:r w:rsidR="00DF36F2" w:rsidRPr="00DF36F2">
              <w:rPr>
                <w:sz w:val="20"/>
                <w:szCs w:val="20"/>
              </w:rPr>
              <w:t>waarna gesprek adhv resultaten wordt gevoerd. Conclusie: de opvolging is helder, fijn dat er nu stabiliteit is na twee directiewisselingen.</w:t>
            </w:r>
          </w:p>
          <w:p w14:paraId="7F8F4EA1" w14:textId="77777777" w:rsidR="003C490C" w:rsidRDefault="003C490C">
            <w:pPr>
              <w:rPr>
                <w:sz w:val="20"/>
                <w:szCs w:val="20"/>
              </w:rPr>
            </w:pPr>
          </w:p>
          <w:p w14:paraId="37C88574" w14:textId="77777777" w:rsidR="003C490C" w:rsidRDefault="00F25925">
            <w:pPr>
              <w:rPr>
                <w:sz w:val="20"/>
                <w:szCs w:val="20"/>
              </w:rPr>
            </w:pPr>
            <w:r>
              <w:rPr>
                <w:sz w:val="20"/>
                <w:szCs w:val="20"/>
              </w:rPr>
              <w:t xml:space="preserve">EB: Punt van oudercommunicatie ri leerkrachten is aandacht voor geweest via social schools bericht en onder de aandacht gebracht tijdens informatieavond en bijeenkomst bij voor nieuwe ouders. Ook besproken met klassenouders. </w:t>
            </w:r>
          </w:p>
          <w:p w14:paraId="22B47C7F" w14:textId="77777777" w:rsidR="003C490C" w:rsidRDefault="00F25925">
            <w:pPr>
              <w:rPr>
                <w:sz w:val="20"/>
                <w:szCs w:val="20"/>
              </w:rPr>
            </w:pPr>
            <w:r>
              <w:rPr>
                <w:sz w:val="20"/>
                <w:szCs w:val="20"/>
              </w:rPr>
              <w:t xml:space="preserve"> </w:t>
            </w:r>
          </w:p>
          <w:p w14:paraId="0118E750" w14:textId="77777777" w:rsidR="003C490C" w:rsidRDefault="00F25925">
            <w:pPr>
              <w:rPr>
                <w:sz w:val="20"/>
                <w:szCs w:val="20"/>
              </w:rPr>
            </w:pPr>
            <w:r>
              <w:rPr>
                <w:sz w:val="20"/>
                <w:szCs w:val="20"/>
              </w:rPr>
              <w:t>Vraag MZ: Hoe zorgen we met elkaar ervoor dat de school/klas laagdrempelig blijft, zeker gezien ook dat ouders tegenwoordig buiten wachten.</w:t>
            </w:r>
          </w:p>
          <w:p w14:paraId="336E8D01" w14:textId="77777777" w:rsidR="003C490C" w:rsidRDefault="00F25925">
            <w:pPr>
              <w:rPr>
                <w:sz w:val="20"/>
                <w:szCs w:val="20"/>
              </w:rPr>
            </w:pPr>
            <w:r>
              <w:rPr>
                <w:sz w:val="20"/>
                <w:szCs w:val="20"/>
              </w:rPr>
              <w:t xml:space="preserve"> </w:t>
            </w:r>
          </w:p>
          <w:p w14:paraId="5DCB18FE" w14:textId="5FF003DE" w:rsidR="003C490C" w:rsidRDefault="00F25925">
            <w:pPr>
              <w:rPr>
                <w:sz w:val="20"/>
                <w:szCs w:val="20"/>
              </w:rPr>
            </w:pPr>
            <w:r>
              <w:rPr>
                <w:sz w:val="20"/>
                <w:szCs w:val="20"/>
              </w:rPr>
              <w:t xml:space="preserve">Onderwerp vergt blijvende aandacht en toelichting.  </w:t>
            </w:r>
          </w:p>
          <w:p w14:paraId="538AAF26" w14:textId="77777777" w:rsidR="003C490C" w:rsidRDefault="003C490C">
            <w:pPr>
              <w:rPr>
                <w:sz w:val="20"/>
                <w:szCs w:val="20"/>
              </w:rPr>
            </w:pPr>
          </w:p>
          <w:p w14:paraId="0A6E2DB5" w14:textId="77777777" w:rsidR="003C490C" w:rsidRDefault="003C490C">
            <w:pPr>
              <w:rPr>
                <w:sz w:val="20"/>
                <w:szCs w:val="20"/>
              </w:rPr>
            </w:pPr>
          </w:p>
        </w:tc>
        <w:tc>
          <w:tcPr>
            <w:tcW w:w="1719" w:type="dxa"/>
          </w:tcPr>
          <w:p w14:paraId="3FDC379E" w14:textId="77777777" w:rsidR="003C490C" w:rsidRDefault="00F25925">
            <w:pPr>
              <w:rPr>
                <w:sz w:val="20"/>
                <w:szCs w:val="20"/>
              </w:rPr>
            </w:pPr>
            <w:r>
              <w:rPr>
                <w:sz w:val="20"/>
                <w:szCs w:val="20"/>
              </w:rPr>
              <w:t>Ter info</w:t>
            </w:r>
          </w:p>
        </w:tc>
        <w:tc>
          <w:tcPr>
            <w:tcW w:w="1363" w:type="dxa"/>
          </w:tcPr>
          <w:p w14:paraId="7E4E9172" w14:textId="77777777" w:rsidR="003C490C" w:rsidRDefault="00F25925">
            <w:pPr>
              <w:rPr>
                <w:sz w:val="20"/>
                <w:szCs w:val="20"/>
              </w:rPr>
            </w:pPr>
            <w:r>
              <w:rPr>
                <w:sz w:val="20"/>
                <w:szCs w:val="20"/>
              </w:rPr>
              <w:t>20.05 – 20.10</w:t>
            </w:r>
          </w:p>
        </w:tc>
        <w:tc>
          <w:tcPr>
            <w:tcW w:w="1442" w:type="dxa"/>
          </w:tcPr>
          <w:p w14:paraId="272EB595" w14:textId="77777777" w:rsidR="003C490C" w:rsidRDefault="00F25925">
            <w:pPr>
              <w:rPr>
                <w:sz w:val="20"/>
                <w:szCs w:val="20"/>
              </w:rPr>
            </w:pPr>
            <w:r>
              <w:rPr>
                <w:sz w:val="20"/>
                <w:szCs w:val="20"/>
              </w:rPr>
              <w:t>EB</w:t>
            </w:r>
          </w:p>
          <w:p w14:paraId="45F8CFA6" w14:textId="77777777" w:rsidR="003C490C" w:rsidRDefault="00F25925">
            <w:pPr>
              <w:rPr>
                <w:sz w:val="20"/>
                <w:szCs w:val="20"/>
              </w:rPr>
            </w:pPr>
            <w:r>
              <w:rPr>
                <w:sz w:val="20"/>
                <w:szCs w:val="20"/>
              </w:rPr>
              <w:t>Informeren</w:t>
            </w:r>
          </w:p>
        </w:tc>
        <w:tc>
          <w:tcPr>
            <w:tcW w:w="1186" w:type="dxa"/>
          </w:tcPr>
          <w:p w14:paraId="7542E7D2" w14:textId="77777777" w:rsidR="003C490C" w:rsidRDefault="00F25925">
            <w:pPr>
              <w:rPr>
                <w:sz w:val="20"/>
                <w:szCs w:val="20"/>
              </w:rPr>
            </w:pPr>
            <w:r>
              <w:rPr>
                <w:sz w:val="20"/>
                <w:szCs w:val="20"/>
              </w:rPr>
              <w:t>2 en 3</w:t>
            </w:r>
          </w:p>
        </w:tc>
      </w:tr>
      <w:tr w:rsidR="003C490C" w14:paraId="758E497D" w14:textId="77777777">
        <w:tc>
          <w:tcPr>
            <w:tcW w:w="431" w:type="dxa"/>
          </w:tcPr>
          <w:p w14:paraId="6288B1C3" w14:textId="77777777" w:rsidR="003C490C" w:rsidRDefault="00F25925">
            <w:pPr>
              <w:rPr>
                <w:sz w:val="20"/>
                <w:szCs w:val="20"/>
              </w:rPr>
            </w:pPr>
            <w:r>
              <w:rPr>
                <w:sz w:val="20"/>
                <w:szCs w:val="20"/>
              </w:rPr>
              <w:t>8</w:t>
            </w:r>
          </w:p>
        </w:tc>
        <w:tc>
          <w:tcPr>
            <w:tcW w:w="3108" w:type="dxa"/>
          </w:tcPr>
          <w:p w14:paraId="311866CC" w14:textId="77777777" w:rsidR="003C490C" w:rsidRDefault="00F25925">
            <w:pPr>
              <w:rPr>
                <w:sz w:val="20"/>
                <w:szCs w:val="20"/>
              </w:rPr>
            </w:pPr>
            <w:r>
              <w:rPr>
                <w:sz w:val="20"/>
                <w:szCs w:val="20"/>
              </w:rPr>
              <w:t>Vergroening/indeling schoolplein</w:t>
            </w:r>
          </w:p>
          <w:p w14:paraId="102C7B9A" w14:textId="77777777" w:rsidR="003C490C" w:rsidRDefault="003C490C">
            <w:pPr>
              <w:rPr>
                <w:sz w:val="20"/>
                <w:szCs w:val="20"/>
              </w:rPr>
            </w:pPr>
          </w:p>
          <w:p w14:paraId="158E6E1B" w14:textId="77777777" w:rsidR="003C490C" w:rsidRDefault="00F25925">
            <w:pPr>
              <w:rPr>
                <w:sz w:val="20"/>
                <w:szCs w:val="20"/>
              </w:rPr>
            </w:pPr>
            <w:r>
              <w:rPr>
                <w:sz w:val="20"/>
                <w:szCs w:val="20"/>
              </w:rPr>
              <w:t xml:space="preserve">MZ: EB heeft initiatief genomen om een app-groep te starten en aantal ouders aan te haken en MZ vanuit MR. Bespreking geweest met deze mensen en met Max als concierge daarbij is het belangrijkste het optimaliseren van het schoolplein. Er is een beperkt budget vanuit OR. Wensen liggen rond praktische indeling, zand rond zandbak en vergroening. Scenario’s worden verder uitgewerkt. Idee is om de Leerlingenraad aan te haken. En er wordt gekeken naar welke subsidies er mogelijk aan te vragen zijn. </w:t>
            </w:r>
          </w:p>
          <w:p w14:paraId="1422CD44" w14:textId="77777777" w:rsidR="003C490C" w:rsidRDefault="003C490C">
            <w:pPr>
              <w:rPr>
                <w:sz w:val="20"/>
                <w:szCs w:val="20"/>
              </w:rPr>
            </w:pPr>
          </w:p>
          <w:p w14:paraId="162959CF" w14:textId="77777777" w:rsidR="003C490C" w:rsidRDefault="00F25925">
            <w:pPr>
              <w:rPr>
                <w:sz w:val="20"/>
                <w:szCs w:val="20"/>
              </w:rPr>
            </w:pPr>
            <w:r>
              <w:rPr>
                <w:sz w:val="20"/>
                <w:szCs w:val="20"/>
              </w:rPr>
              <w:lastRenderedPageBreak/>
              <w:t xml:space="preserve">EB: Galvani is bezocht, maar daar is ook veel bestrating. </w:t>
            </w:r>
          </w:p>
          <w:p w14:paraId="4B672534" w14:textId="77777777" w:rsidR="003C490C" w:rsidRDefault="003C490C">
            <w:pPr>
              <w:rPr>
                <w:sz w:val="20"/>
                <w:szCs w:val="20"/>
              </w:rPr>
            </w:pPr>
          </w:p>
          <w:p w14:paraId="4F0B0EE9" w14:textId="77777777" w:rsidR="003C490C" w:rsidRDefault="00F25925">
            <w:pPr>
              <w:rPr>
                <w:sz w:val="20"/>
                <w:szCs w:val="20"/>
              </w:rPr>
            </w:pPr>
            <w:r>
              <w:rPr>
                <w:sz w:val="20"/>
                <w:szCs w:val="20"/>
              </w:rPr>
              <w:t xml:space="preserve">Vraag ME: Worden de kleuters nog betrokken als veelgebruiker van de begane grond. </w:t>
            </w:r>
          </w:p>
          <w:p w14:paraId="7647E45F" w14:textId="77777777" w:rsidR="003C490C" w:rsidRDefault="003C490C">
            <w:pPr>
              <w:rPr>
                <w:sz w:val="20"/>
                <w:szCs w:val="20"/>
              </w:rPr>
            </w:pPr>
          </w:p>
          <w:p w14:paraId="3F1107A6" w14:textId="77777777" w:rsidR="003C490C" w:rsidRDefault="00F25925">
            <w:pPr>
              <w:rPr>
                <w:sz w:val="20"/>
                <w:szCs w:val="20"/>
              </w:rPr>
            </w:pPr>
            <w:r>
              <w:rPr>
                <w:sz w:val="20"/>
                <w:szCs w:val="20"/>
              </w:rPr>
              <w:t>MZ: Dit is eerste verkenning, ouders zijn geen eigenaar maar dat is de school. Oudergroep zal nadere uitwerking maken op basis van bovenstaande.</w:t>
            </w:r>
          </w:p>
          <w:p w14:paraId="0B5F3DF4" w14:textId="77777777" w:rsidR="003C490C" w:rsidRDefault="00F25925">
            <w:pPr>
              <w:rPr>
                <w:sz w:val="20"/>
                <w:szCs w:val="20"/>
              </w:rPr>
            </w:pPr>
            <w:r>
              <w:rPr>
                <w:sz w:val="20"/>
                <w:szCs w:val="20"/>
              </w:rPr>
              <w:t xml:space="preserve"> </w:t>
            </w:r>
          </w:p>
          <w:p w14:paraId="5FD87A87" w14:textId="77777777" w:rsidR="003C490C" w:rsidRDefault="00F25925">
            <w:pPr>
              <w:rPr>
                <w:sz w:val="20"/>
                <w:szCs w:val="20"/>
              </w:rPr>
            </w:pPr>
            <w:r>
              <w:rPr>
                <w:sz w:val="20"/>
                <w:szCs w:val="20"/>
              </w:rPr>
              <w:t>Wordt vervolgd.</w:t>
            </w:r>
          </w:p>
          <w:p w14:paraId="0EE1726D" w14:textId="77777777" w:rsidR="003C490C" w:rsidRDefault="003C490C">
            <w:pPr>
              <w:rPr>
                <w:sz w:val="20"/>
                <w:szCs w:val="20"/>
              </w:rPr>
            </w:pPr>
          </w:p>
        </w:tc>
        <w:tc>
          <w:tcPr>
            <w:tcW w:w="1719" w:type="dxa"/>
          </w:tcPr>
          <w:p w14:paraId="79EF69DB" w14:textId="77777777" w:rsidR="003C490C" w:rsidRDefault="00F25925">
            <w:pPr>
              <w:rPr>
                <w:sz w:val="20"/>
                <w:szCs w:val="20"/>
              </w:rPr>
            </w:pPr>
            <w:r>
              <w:rPr>
                <w:sz w:val="20"/>
                <w:szCs w:val="20"/>
              </w:rPr>
              <w:lastRenderedPageBreak/>
              <w:t>Actiepunt vorige MR: Ter info</w:t>
            </w:r>
          </w:p>
          <w:p w14:paraId="70BCE17B" w14:textId="77777777" w:rsidR="003C490C" w:rsidRDefault="003C490C">
            <w:pPr>
              <w:rPr>
                <w:sz w:val="20"/>
                <w:szCs w:val="20"/>
              </w:rPr>
            </w:pPr>
          </w:p>
        </w:tc>
        <w:tc>
          <w:tcPr>
            <w:tcW w:w="1363" w:type="dxa"/>
          </w:tcPr>
          <w:p w14:paraId="19230D51" w14:textId="77777777" w:rsidR="003C490C" w:rsidRDefault="00F25925">
            <w:pPr>
              <w:rPr>
                <w:sz w:val="20"/>
                <w:szCs w:val="20"/>
              </w:rPr>
            </w:pPr>
            <w:r>
              <w:rPr>
                <w:sz w:val="20"/>
                <w:szCs w:val="20"/>
              </w:rPr>
              <w:t>20.10 – 20.20</w:t>
            </w:r>
          </w:p>
        </w:tc>
        <w:tc>
          <w:tcPr>
            <w:tcW w:w="1442" w:type="dxa"/>
          </w:tcPr>
          <w:p w14:paraId="70C2A9F9" w14:textId="77777777" w:rsidR="003C490C" w:rsidRDefault="00F25925">
            <w:pPr>
              <w:rPr>
                <w:sz w:val="20"/>
                <w:szCs w:val="20"/>
              </w:rPr>
            </w:pPr>
            <w:r>
              <w:rPr>
                <w:sz w:val="20"/>
                <w:szCs w:val="20"/>
              </w:rPr>
              <w:t>EB</w:t>
            </w:r>
          </w:p>
          <w:p w14:paraId="76FFB595" w14:textId="77777777" w:rsidR="003C490C" w:rsidRDefault="00F25925">
            <w:pPr>
              <w:rPr>
                <w:sz w:val="20"/>
                <w:szCs w:val="20"/>
              </w:rPr>
            </w:pPr>
            <w:r>
              <w:rPr>
                <w:sz w:val="20"/>
                <w:szCs w:val="20"/>
              </w:rPr>
              <w:t>Informeren</w:t>
            </w:r>
          </w:p>
        </w:tc>
        <w:tc>
          <w:tcPr>
            <w:tcW w:w="1186" w:type="dxa"/>
          </w:tcPr>
          <w:p w14:paraId="4AE60658" w14:textId="77777777" w:rsidR="003C490C" w:rsidRDefault="003C490C">
            <w:pPr>
              <w:rPr>
                <w:sz w:val="20"/>
                <w:szCs w:val="20"/>
              </w:rPr>
            </w:pPr>
          </w:p>
        </w:tc>
      </w:tr>
      <w:tr w:rsidR="003C490C" w14:paraId="117434C5" w14:textId="77777777">
        <w:tc>
          <w:tcPr>
            <w:tcW w:w="431" w:type="dxa"/>
          </w:tcPr>
          <w:p w14:paraId="6EA63359" w14:textId="77777777" w:rsidR="003C490C" w:rsidRDefault="00F25925">
            <w:pPr>
              <w:rPr>
                <w:sz w:val="20"/>
                <w:szCs w:val="20"/>
              </w:rPr>
            </w:pPr>
            <w:r>
              <w:rPr>
                <w:sz w:val="20"/>
                <w:szCs w:val="20"/>
              </w:rPr>
              <w:t>8</w:t>
            </w:r>
          </w:p>
        </w:tc>
        <w:tc>
          <w:tcPr>
            <w:tcW w:w="3108" w:type="dxa"/>
          </w:tcPr>
          <w:p w14:paraId="790CCFBF" w14:textId="77777777" w:rsidR="003C490C" w:rsidRDefault="00F25925">
            <w:pPr>
              <w:rPr>
                <w:i/>
                <w:iCs/>
                <w:color w:val="44546A"/>
                <w:sz w:val="16"/>
                <w:szCs w:val="16"/>
              </w:rPr>
            </w:pPr>
            <w:r>
              <w:rPr>
                <w:sz w:val="20"/>
                <w:szCs w:val="20"/>
              </w:rPr>
              <w:t>Mailbox MR – oudergeleding</w:t>
            </w:r>
            <w:r>
              <w:rPr>
                <w:sz w:val="20"/>
                <w:szCs w:val="20"/>
              </w:rPr>
              <w:br/>
            </w:r>
            <w:r>
              <w:rPr>
                <w:i/>
                <w:iCs/>
                <w:color w:val="44546A"/>
                <w:sz w:val="16"/>
                <w:szCs w:val="16"/>
              </w:rPr>
              <w:t>- Zijn er vragen binnengekomen? -</w:t>
            </w:r>
          </w:p>
          <w:p w14:paraId="7B8ABA4F" w14:textId="77777777" w:rsidR="003C490C" w:rsidRDefault="00F25925">
            <w:pPr>
              <w:rPr>
                <w:i/>
                <w:iCs/>
                <w:color w:val="44546A"/>
                <w:sz w:val="16"/>
                <w:szCs w:val="16"/>
              </w:rPr>
            </w:pPr>
            <w:r>
              <w:rPr>
                <w:i/>
                <w:iCs/>
                <w:color w:val="44546A"/>
                <w:sz w:val="16"/>
                <w:szCs w:val="16"/>
              </w:rPr>
              <w:t>Geen vragen binnengekomen</w:t>
            </w:r>
          </w:p>
        </w:tc>
        <w:tc>
          <w:tcPr>
            <w:tcW w:w="1719" w:type="dxa"/>
          </w:tcPr>
          <w:p w14:paraId="141A6682" w14:textId="77777777" w:rsidR="003C490C" w:rsidRDefault="00F25925">
            <w:pPr>
              <w:rPr>
                <w:sz w:val="20"/>
                <w:szCs w:val="20"/>
              </w:rPr>
            </w:pPr>
            <w:r>
              <w:rPr>
                <w:sz w:val="20"/>
                <w:szCs w:val="20"/>
              </w:rPr>
              <w:t>Korte inleiding, reactie</w:t>
            </w:r>
          </w:p>
        </w:tc>
        <w:tc>
          <w:tcPr>
            <w:tcW w:w="1363" w:type="dxa"/>
          </w:tcPr>
          <w:p w14:paraId="53DB3BCD" w14:textId="77777777" w:rsidR="003C490C" w:rsidRDefault="00F25925">
            <w:pPr>
              <w:rPr>
                <w:sz w:val="20"/>
                <w:szCs w:val="20"/>
              </w:rPr>
            </w:pPr>
            <w:r>
              <w:rPr>
                <w:sz w:val="20"/>
                <w:szCs w:val="20"/>
              </w:rPr>
              <w:t>20.20 – 20.25</w:t>
            </w:r>
          </w:p>
        </w:tc>
        <w:tc>
          <w:tcPr>
            <w:tcW w:w="1442" w:type="dxa"/>
          </w:tcPr>
          <w:p w14:paraId="1C92189E" w14:textId="77777777" w:rsidR="003C490C" w:rsidRDefault="00F25925">
            <w:pPr>
              <w:rPr>
                <w:sz w:val="20"/>
                <w:szCs w:val="20"/>
              </w:rPr>
            </w:pPr>
            <w:r>
              <w:rPr>
                <w:sz w:val="20"/>
                <w:szCs w:val="20"/>
              </w:rPr>
              <w:t>JH</w:t>
            </w:r>
          </w:p>
          <w:p w14:paraId="2BC72384" w14:textId="77777777" w:rsidR="003C490C" w:rsidRDefault="00F25925">
            <w:pPr>
              <w:rPr>
                <w:sz w:val="20"/>
                <w:szCs w:val="20"/>
              </w:rPr>
            </w:pPr>
            <w:r>
              <w:rPr>
                <w:sz w:val="20"/>
                <w:szCs w:val="20"/>
              </w:rPr>
              <w:t>EB</w:t>
            </w:r>
          </w:p>
          <w:p w14:paraId="11AA48B0" w14:textId="77777777" w:rsidR="003C490C" w:rsidRDefault="003C490C">
            <w:pPr>
              <w:rPr>
                <w:sz w:val="20"/>
                <w:szCs w:val="20"/>
              </w:rPr>
            </w:pPr>
          </w:p>
        </w:tc>
        <w:tc>
          <w:tcPr>
            <w:tcW w:w="1186" w:type="dxa"/>
          </w:tcPr>
          <w:p w14:paraId="4CB33139" w14:textId="77777777" w:rsidR="003C490C" w:rsidRDefault="003C490C">
            <w:pPr>
              <w:rPr>
                <w:sz w:val="20"/>
                <w:szCs w:val="20"/>
              </w:rPr>
            </w:pPr>
          </w:p>
        </w:tc>
      </w:tr>
      <w:tr w:rsidR="003C490C" w14:paraId="678C3427" w14:textId="77777777">
        <w:tc>
          <w:tcPr>
            <w:tcW w:w="431" w:type="dxa"/>
          </w:tcPr>
          <w:p w14:paraId="321933F9" w14:textId="77777777" w:rsidR="003C490C" w:rsidRDefault="00F25925">
            <w:pPr>
              <w:rPr>
                <w:sz w:val="20"/>
                <w:szCs w:val="20"/>
              </w:rPr>
            </w:pPr>
            <w:r>
              <w:rPr>
                <w:sz w:val="20"/>
                <w:szCs w:val="20"/>
              </w:rPr>
              <w:t>9</w:t>
            </w:r>
          </w:p>
        </w:tc>
        <w:tc>
          <w:tcPr>
            <w:tcW w:w="3108" w:type="dxa"/>
          </w:tcPr>
          <w:p w14:paraId="0BEB9919" w14:textId="77777777" w:rsidR="003C490C" w:rsidRDefault="00F25925">
            <w:pPr>
              <w:rPr>
                <w:sz w:val="20"/>
                <w:szCs w:val="20"/>
              </w:rPr>
            </w:pPr>
            <w:r>
              <w:rPr>
                <w:sz w:val="20"/>
                <w:szCs w:val="20"/>
              </w:rPr>
              <w:t>WVTTK + reminder volgende vergaderdatum + sluiting</w:t>
            </w:r>
          </w:p>
          <w:p w14:paraId="685D0C0D" w14:textId="77777777" w:rsidR="003C490C" w:rsidRDefault="003C490C">
            <w:pPr>
              <w:rPr>
                <w:sz w:val="20"/>
                <w:szCs w:val="20"/>
              </w:rPr>
            </w:pPr>
          </w:p>
          <w:p w14:paraId="54A442DC" w14:textId="77777777" w:rsidR="003C490C" w:rsidRDefault="00F25925">
            <w:pPr>
              <w:rPr>
                <w:sz w:val="20"/>
                <w:szCs w:val="20"/>
              </w:rPr>
            </w:pPr>
            <w:r>
              <w:rPr>
                <w:sz w:val="20"/>
                <w:szCs w:val="20"/>
              </w:rPr>
              <w:t>1) EB: Benaderd door gemeente Den Haag of we voorrang krijgen bij veiligheid rond de school zowel qua infrastructuur als gedragscomponent van ouders. Er komt iemand kijken in maart.</w:t>
            </w:r>
          </w:p>
          <w:p w14:paraId="3CA5E097" w14:textId="77777777" w:rsidR="003C490C" w:rsidRDefault="003C490C">
            <w:pPr>
              <w:rPr>
                <w:sz w:val="20"/>
                <w:szCs w:val="20"/>
              </w:rPr>
            </w:pPr>
          </w:p>
          <w:p w14:paraId="42A5E58F" w14:textId="77777777" w:rsidR="003C490C" w:rsidRDefault="00F25925">
            <w:pPr>
              <w:rPr>
                <w:sz w:val="20"/>
                <w:szCs w:val="20"/>
              </w:rPr>
            </w:pPr>
            <w:r>
              <w:rPr>
                <w:sz w:val="20"/>
                <w:szCs w:val="20"/>
              </w:rPr>
              <w:t xml:space="preserve">2) BV: Dank voor aandacht rond smartphone vrij opvoeden in nieuwsbrief. In nieuw coalitieakkoord komt dit ook prominent terug (‘thuis of in de kluis’) en dit zal dus de komende maanden nog weer op de agenda komen. </w:t>
            </w:r>
          </w:p>
          <w:p w14:paraId="71647D95" w14:textId="77777777" w:rsidR="003C490C" w:rsidRDefault="003C490C">
            <w:pPr>
              <w:rPr>
                <w:sz w:val="20"/>
                <w:szCs w:val="20"/>
              </w:rPr>
            </w:pPr>
          </w:p>
          <w:p w14:paraId="3732A6C7" w14:textId="5A7558C4" w:rsidR="003C490C" w:rsidRDefault="00F25925">
            <w:pPr>
              <w:rPr>
                <w:sz w:val="20"/>
                <w:szCs w:val="20"/>
              </w:rPr>
            </w:pPr>
            <w:r>
              <w:rPr>
                <w:sz w:val="20"/>
                <w:szCs w:val="20"/>
              </w:rPr>
              <w:t xml:space="preserve">3) JH: Wat is in bovenbouw visie op huiswerk (waarom/hoevaak), is ook eerder al in MR aan bod gekomen. </w:t>
            </w:r>
          </w:p>
          <w:p w14:paraId="2D34FEA1" w14:textId="77777777" w:rsidR="003C490C" w:rsidRDefault="003C490C">
            <w:pPr>
              <w:rPr>
                <w:sz w:val="20"/>
                <w:szCs w:val="20"/>
              </w:rPr>
            </w:pPr>
          </w:p>
          <w:p w14:paraId="65193443" w14:textId="77777777" w:rsidR="003C490C" w:rsidRDefault="00F25925">
            <w:pPr>
              <w:rPr>
                <w:sz w:val="20"/>
                <w:szCs w:val="20"/>
              </w:rPr>
            </w:pPr>
            <w:r>
              <w:rPr>
                <w:sz w:val="20"/>
                <w:szCs w:val="20"/>
              </w:rPr>
              <w:t xml:space="preserve">HV: Binnen bovenbouw is daar discussie over begonnen over nut van huiswerk, bijv. bij puur maakwerk. Zinniger is het inbouwen van ritme omdat het kan helpen bij de executieve functies van de leerling. Veel differentiatie en persoonlijke feedback zijn lastig in bovenbouw. Waar dit op uit gaat komen is nog onduidelijk. Een vorm van huiswerk zal blijven, er wordt gekeken naar beste vorm. Tot die tijd zal de huidige lijn voort worden gezet. </w:t>
            </w:r>
          </w:p>
          <w:p w14:paraId="12F6DD03" w14:textId="77777777" w:rsidR="003C490C" w:rsidRDefault="003C490C">
            <w:pPr>
              <w:rPr>
                <w:sz w:val="20"/>
                <w:szCs w:val="20"/>
              </w:rPr>
            </w:pPr>
          </w:p>
          <w:p w14:paraId="23897A6F" w14:textId="77777777" w:rsidR="003C490C" w:rsidRDefault="00F25925">
            <w:pPr>
              <w:rPr>
                <w:sz w:val="20"/>
                <w:szCs w:val="20"/>
              </w:rPr>
            </w:pPr>
            <w:r>
              <w:rPr>
                <w:sz w:val="20"/>
                <w:szCs w:val="20"/>
              </w:rPr>
              <w:t xml:space="preserve">JH: goed als hier verder naar gekeken wordt en er dan richting ouders over gecommuniceerd wordt. </w:t>
            </w:r>
          </w:p>
          <w:p w14:paraId="6C2AAC98" w14:textId="77777777" w:rsidR="003C490C" w:rsidRDefault="003C490C">
            <w:pPr>
              <w:rPr>
                <w:sz w:val="20"/>
                <w:szCs w:val="20"/>
              </w:rPr>
            </w:pPr>
          </w:p>
          <w:p w14:paraId="3C2C2CDE" w14:textId="77777777" w:rsidR="003C490C" w:rsidRDefault="00F25925">
            <w:pPr>
              <w:rPr>
                <w:sz w:val="20"/>
                <w:szCs w:val="20"/>
              </w:rPr>
            </w:pPr>
            <w:r>
              <w:rPr>
                <w:sz w:val="20"/>
                <w:szCs w:val="20"/>
              </w:rPr>
              <w:t>4) JH: zijn er twee CITO-toetsen gemaakt?</w:t>
            </w:r>
          </w:p>
          <w:p w14:paraId="05C21EFD" w14:textId="77777777" w:rsidR="003C490C" w:rsidRDefault="00F25925">
            <w:pPr>
              <w:rPr>
                <w:sz w:val="20"/>
                <w:szCs w:val="20"/>
              </w:rPr>
            </w:pPr>
            <w:r>
              <w:rPr>
                <w:sz w:val="20"/>
                <w:szCs w:val="20"/>
              </w:rPr>
              <w:t xml:space="preserve"> </w:t>
            </w:r>
          </w:p>
          <w:p w14:paraId="032B7754" w14:textId="77777777" w:rsidR="003C490C" w:rsidRDefault="00F25925">
            <w:pPr>
              <w:rPr>
                <w:sz w:val="20"/>
                <w:szCs w:val="20"/>
              </w:rPr>
            </w:pPr>
            <w:r>
              <w:rPr>
                <w:sz w:val="20"/>
                <w:szCs w:val="20"/>
              </w:rPr>
              <w:t xml:space="preserve">EH: Het was niet de bedoeling dat er 2 dezelfde toetsen gemaakt worden. </w:t>
            </w:r>
          </w:p>
        </w:tc>
        <w:tc>
          <w:tcPr>
            <w:tcW w:w="1719" w:type="dxa"/>
          </w:tcPr>
          <w:p w14:paraId="358D7376" w14:textId="77777777" w:rsidR="003C490C" w:rsidRDefault="003C490C">
            <w:pPr>
              <w:rPr>
                <w:sz w:val="20"/>
                <w:szCs w:val="20"/>
              </w:rPr>
            </w:pPr>
          </w:p>
        </w:tc>
        <w:tc>
          <w:tcPr>
            <w:tcW w:w="1363" w:type="dxa"/>
          </w:tcPr>
          <w:p w14:paraId="0E933437" w14:textId="77777777" w:rsidR="003C490C" w:rsidRDefault="00F25925">
            <w:pPr>
              <w:rPr>
                <w:sz w:val="20"/>
                <w:szCs w:val="20"/>
              </w:rPr>
            </w:pPr>
            <w:r>
              <w:rPr>
                <w:sz w:val="20"/>
                <w:szCs w:val="20"/>
              </w:rPr>
              <w:t>20.25 – 20.30</w:t>
            </w:r>
          </w:p>
        </w:tc>
        <w:tc>
          <w:tcPr>
            <w:tcW w:w="1442" w:type="dxa"/>
          </w:tcPr>
          <w:p w14:paraId="4046CAE4" w14:textId="77777777" w:rsidR="003C490C" w:rsidRDefault="00F25925">
            <w:pPr>
              <w:rPr>
                <w:sz w:val="20"/>
                <w:szCs w:val="20"/>
              </w:rPr>
            </w:pPr>
            <w:r>
              <w:rPr>
                <w:sz w:val="20"/>
                <w:szCs w:val="20"/>
              </w:rPr>
              <w:t xml:space="preserve">Allen </w:t>
            </w:r>
          </w:p>
        </w:tc>
        <w:tc>
          <w:tcPr>
            <w:tcW w:w="1186" w:type="dxa"/>
          </w:tcPr>
          <w:p w14:paraId="76E26D68" w14:textId="77777777" w:rsidR="003C490C" w:rsidRDefault="003C490C">
            <w:pPr>
              <w:rPr>
                <w:sz w:val="20"/>
                <w:szCs w:val="20"/>
              </w:rPr>
            </w:pPr>
          </w:p>
        </w:tc>
      </w:tr>
      <w:tr w:rsidR="003C490C" w14:paraId="302967C6" w14:textId="77777777">
        <w:tc>
          <w:tcPr>
            <w:tcW w:w="431" w:type="dxa"/>
            <w:tcBorders>
              <w:top w:val="nil"/>
              <w:left w:val="nil"/>
              <w:right w:val="nil"/>
            </w:tcBorders>
          </w:tcPr>
          <w:p w14:paraId="08B9A24D" w14:textId="77777777" w:rsidR="003C490C" w:rsidRDefault="003C490C">
            <w:pPr>
              <w:rPr>
                <w:sz w:val="20"/>
                <w:szCs w:val="20"/>
              </w:rPr>
            </w:pPr>
          </w:p>
        </w:tc>
        <w:tc>
          <w:tcPr>
            <w:tcW w:w="3108" w:type="dxa"/>
            <w:tcBorders>
              <w:top w:val="nil"/>
              <w:left w:val="nil"/>
              <w:right w:val="nil"/>
            </w:tcBorders>
          </w:tcPr>
          <w:p w14:paraId="54940730" w14:textId="77777777" w:rsidR="003C490C" w:rsidRDefault="003C490C">
            <w:pPr>
              <w:rPr>
                <w:sz w:val="20"/>
                <w:szCs w:val="20"/>
              </w:rPr>
            </w:pPr>
          </w:p>
        </w:tc>
        <w:tc>
          <w:tcPr>
            <w:tcW w:w="1719" w:type="dxa"/>
            <w:tcBorders>
              <w:top w:val="nil"/>
              <w:left w:val="nil"/>
              <w:right w:val="nil"/>
            </w:tcBorders>
          </w:tcPr>
          <w:p w14:paraId="4DE4A483" w14:textId="77777777" w:rsidR="003C490C" w:rsidRDefault="003C490C">
            <w:pPr>
              <w:rPr>
                <w:sz w:val="20"/>
                <w:szCs w:val="20"/>
              </w:rPr>
            </w:pPr>
          </w:p>
        </w:tc>
        <w:tc>
          <w:tcPr>
            <w:tcW w:w="1363" w:type="dxa"/>
            <w:tcBorders>
              <w:top w:val="nil"/>
              <w:left w:val="nil"/>
              <w:right w:val="nil"/>
            </w:tcBorders>
          </w:tcPr>
          <w:p w14:paraId="57881AE4" w14:textId="77777777" w:rsidR="003C490C" w:rsidRDefault="003C490C">
            <w:pPr>
              <w:rPr>
                <w:sz w:val="20"/>
                <w:szCs w:val="20"/>
              </w:rPr>
            </w:pPr>
          </w:p>
        </w:tc>
        <w:tc>
          <w:tcPr>
            <w:tcW w:w="1442" w:type="dxa"/>
            <w:tcBorders>
              <w:top w:val="nil"/>
              <w:left w:val="nil"/>
              <w:right w:val="nil"/>
            </w:tcBorders>
          </w:tcPr>
          <w:p w14:paraId="1B7C8CD9" w14:textId="77777777" w:rsidR="003C490C" w:rsidRDefault="003C490C">
            <w:pPr>
              <w:rPr>
                <w:sz w:val="20"/>
                <w:szCs w:val="20"/>
              </w:rPr>
            </w:pPr>
          </w:p>
        </w:tc>
        <w:tc>
          <w:tcPr>
            <w:tcW w:w="1186" w:type="dxa"/>
            <w:tcBorders>
              <w:top w:val="nil"/>
              <w:left w:val="nil"/>
              <w:right w:val="nil"/>
            </w:tcBorders>
          </w:tcPr>
          <w:p w14:paraId="14342984" w14:textId="77777777" w:rsidR="003C490C" w:rsidRDefault="003C490C">
            <w:pPr>
              <w:rPr>
                <w:sz w:val="20"/>
                <w:szCs w:val="20"/>
              </w:rPr>
            </w:pPr>
          </w:p>
        </w:tc>
      </w:tr>
      <w:tr w:rsidR="003C490C" w14:paraId="36D905AD" w14:textId="77777777">
        <w:tc>
          <w:tcPr>
            <w:tcW w:w="431" w:type="dxa"/>
          </w:tcPr>
          <w:p w14:paraId="3F7EE0F6" w14:textId="77777777" w:rsidR="003C490C" w:rsidRDefault="003C490C">
            <w:pPr>
              <w:rPr>
                <w:sz w:val="20"/>
                <w:szCs w:val="20"/>
              </w:rPr>
            </w:pPr>
          </w:p>
        </w:tc>
        <w:tc>
          <w:tcPr>
            <w:tcW w:w="3108" w:type="dxa"/>
          </w:tcPr>
          <w:p w14:paraId="01890288" w14:textId="77777777" w:rsidR="003C490C" w:rsidRDefault="00F25925">
            <w:pPr>
              <w:rPr>
                <w:i/>
                <w:iCs/>
                <w:sz w:val="18"/>
                <w:szCs w:val="18"/>
              </w:rPr>
            </w:pPr>
            <w:r>
              <w:rPr>
                <w:i/>
                <w:iCs/>
                <w:sz w:val="18"/>
                <w:szCs w:val="18"/>
              </w:rPr>
              <w:t xml:space="preserve">Groslijst onderwerpen: </w:t>
            </w:r>
            <w:r>
              <w:rPr>
                <w:b/>
                <w:bCs/>
                <w:i/>
                <w:iCs/>
                <w:color w:val="FF0000"/>
                <w:sz w:val="18"/>
                <w:szCs w:val="18"/>
                <w:u w:val="single"/>
              </w:rPr>
              <w:t>mits</w:t>
            </w:r>
            <w:r>
              <w:rPr>
                <w:i/>
                <w:iCs/>
                <w:color w:val="FF0000"/>
                <w:sz w:val="18"/>
                <w:szCs w:val="18"/>
              </w:rPr>
              <w:t xml:space="preserve"> </w:t>
            </w:r>
            <w:r>
              <w:rPr>
                <w:i/>
                <w:iCs/>
                <w:sz w:val="18"/>
                <w:szCs w:val="18"/>
              </w:rPr>
              <w:t>er hierover iets te bespreken valt..(!)</w:t>
            </w:r>
          </w:p>
          <w:p w14:paraId="0032C1A0" w14:textId="77777777" w:rsidR="003C490C" w:rsidRDefault="00F25925">
            <w:pPr>
              <w:rPr>
                <w:i/>
                <w:iCs/>
                <w:sz w:val="18"/>
                <w:szCs w:val="18"/>
              </w:rPr>
            </w:pPr>
            <w:r>
              <w:rPr>
                <w:i/>
                <w:iCs/>
                <w:sz w:val="18"/>
                <w:szCs w:val="18"/>
              </w:rPr>
              <w:t xml:space="preserve">- </w:t>
            </w:r>
          </w:p>
          <w:p w14:paraId="363ABCAB" w14:textId="77777777" w:rsidR="003C490C" w:rsidRDefault="00F25925">
            <w:pPr>
              <w:rPr>
                <w:sz w:val="18"/>
                <w:szCs w:val="18"/>
              </w:rPr>
            </w:pPr>
            <w:r>
              <w:rPr>
                <w:i/>
                <w:iCs/>
                <w:sz w:val="18"/>
                <w:szCs w:val="18"/>
              </w:rPr>
              <w:t>- …</w:t>
            </w:r>
          </w:p>
        </w:tc>
        <w:tc>
          <w:tcPr>
            <w:tcW w:w="1719" w:type="dxa"/>
          </w:tcPr>
          <w:p w14:paraId="0664AB2D" w14:textId="77777777" w:rsidR="003C490C" w:rsidRDefault="003C490C">
            <w:pPr>
              <w:rPr>
                <w:sz w:val="20"/>
                <w:szCs w:val="20"/>
              </w:rPr>
            </w:pPr>
          </w:p>
        </w:tc>
        <w:tc>
          <w:tcPr>
            <w:tcW w:w="1363" w:type="dxa"/>
          </w:tcPr>
          <w:p w14:paraId="5F078A27" w14:textId="77777777" w:rsidR="003C490C" w:rsidRDefault="003C490C">
            <w:pPr>
              <w:rPr>
                <w:sz w:val="20"/>
                <w:szCs w:val="20"/>
              </w:rPr>
            </w:pPr>
          </w:p>
        </w:tc>
        <w:tc>
          <w:tcPr>
            <w:tcW w:w="1442" w:type="dxa"/>
          </w:tcPr>
          <w:p w14:paraId="3F4BEBD6" w14:textId="77777777" w:rsidR="003C490C" w:rsidRDefault="003C490C">
            <w:pPr>
              <w:rPr>
                <w:sz w:val="20"/>
                <w:szCs w:val="20"/>
              </w:rPr>
            </w:pPr>
          </w:p>
        </w:tc>
        <w:tc>
          <w:tcPr>
            <w:tcW w:w="1186" w:type="dxa"/>
          </w:tcPr>
          <w:p w14:paraId="5EA33945" w14:textId="77777777" w:rsidR="003C490C" w:rsidRDefault="003C490C">
            <w:pPr>
              <w:rPr>
                <w:sz w:val="20"/>
                <w:szCs w:val="20"/>
              </w:rPr>
            </w:pPr>
          </w:p>
        </w:tc>
      </w:tr>
    </w:tbl>
    <w:p w14:paraId="3EBB901F" w14:textId="77777777" w:rsidR="003C490C" w:rsidRDefault="003C490C">
      <w:pPr>
        <w:spacing w:after="0" w:line="240" w:lineRule="auto"/>
        <w:rPr>
          <w:sz w:val="24"/>
          <w:szCs w:val="24"/>
        </w:rPr>
      </w:pPr>
    </w:p>
    <w:p w14:paraId="3C94B9AC" w14:textId="77777777" w:rsidR="003C490C" w:rsidRDefault="00F25925">
      <w:pPr>
        <w:spacing w:after="0" w:line="240" w:lineRule="auto"/>
        <w:rPr>
          <w:b/>
          <w:bCs/>
          <w:i/>
          <w:iCs/>
          <w:color w:val="FF0000"/>
          <w:sz w:val="24"/>
          <w:szCs w:val="24"/>
          <w:u w:val="single"/>
        </w:rPr>
      </w:pPr>
      <w:r>
        <w:rPr>
          <w:b/>
          <w:bCs/>
          <w:i/>
          <w:iCs/>
          <w:sz w:val="20"/>
          <w:szCs w:val="20"/>
        </w:rPr>
        <w:t>Eventuele extra opmerking</w:t>
      </w:r>
      <w:r>
        <w:rPr>
          <w:i/>
          <w:iCs/>
          <w:sz w:val="20"/>
          <w:szCs w:val="20"/>
        </w:rPr>
        <w:t xml:space="preserve">: ……. </w:t>
      </w:r>
      <w:r>
        <w:rPr>
          <w:i/>
          <w:iCs/>
          <w:sz w:val="20"/>
          <w:szCs w:val="20"/>
          <w:u w:val="single"/>
        </w:rPr>
        <w:br/>
      </w:r>
    </w:p>
    <w:p w14:paraId="30A3CF1B" w14:textId="77777777" w:rsidR="003C490C" w:rsidRDefault="00F25925">
      <w:pPr>
        <w:spacing w:after="0" w:line="240" w:lineRule="auto"/>
        <w:rPr>
          <w:b/>
          <w:bCs/>
          <w:sz w:val="20"/>
          <w:szCs w:val="20"/>
        </w:rPr>
      </w:pPr>
      <w:r>
        <w:rPr>
          <w:b/>
          <w:bCs/>
          <w:sz w:val="20"/>
          <w:szCs w:val="20"/>
        </w:rPr>
        <w:t>Datum vergadering nr.4 – 2025-2026  –</w:t>
      </w:r>
      <w:r>
        <w:rPr>
          <w:sz w:val="20"/>
          <w:szCs w:val="20"/>
        </w:rPr>
        <w:t> </w:t>
      </w:r>
      <w:r>
        <w:rPr>
          <w:b/>
          <w:bCs/>
          <w:sz w:val="20"/>
          <w:szCs w:val="20"/>
        </w:rPr>
        <w:t xml:space="preserve">dinsdag 7 april – 19u30 – De Boldingh </w:t>
      </w:r>
    </w:p>
    <w:p w14:paraId="174D0D90" w14:textId="77777777" w:rsidR="003C490C" w:rsidRDefault="003C490C">
      <w:pPr>
        <w:rPr>
          <w:b/>
          <w:bCs/>
          <w:sz w:val="20"/>
          <w:szCs w:val="20"/>
        </w:rPr>
      </w:pPr>
    </w:p>
    <w:sectPr w:rsidR="003C490C">
      <w:headerReference w:type="default" r:id="rId8"/>
      <w:footerReference w:type="even" r:id="rId9"/>
      <w:footerReference w:type="default" r:id="rId10"/>
      <w:footerReference w:type="first" r:id="rId11"/>
      <w:pgSz w:w="11906" w:h="16838"/>
      <w:pgMar w:top="1560"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9C3EF4" w14:textId="77777777" w:rsidR="00045074" w:rsidRDefault="00045074">
      <w:pPr>
        <w:spacing w:after="0" w:line="240" w:lineRule="auto"/>
      </w:pPr>
      <w:r>
        <w:separator/>
      </w:r>
    </w:p>
  </w:endnote>
  <w:endnote w:type="continuationSeparator" w:id="0">
    <w:p w14:paraId="298FBAE8" w14:textId="77777777" w:rsidR="00045074" w:rsidRDefault="00045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532C717-8630-4C70-A545-5D2F41B59EAF}"/>
    <w:embedBold r:id="rId2" w:fontKey="{881DF351-80CB-45E4-8931-2E37AFB37FC8}"/>
    <w:embedItalic r:id="rId3" w:fontKey="{9811C9F1-0E73-4696-965A-DC5C65599133}"/>
    <w:embedBoldItalic r:id="rId4" w:fontKey="{725D3192-E03D-49EA-956A-6BD533D0897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8B1DA129-A52E-4FCE-A51E-B54429573ACC}"/>
  </w:font>
  <w:font w:name="Calibri Light">
    <w:panose1 w:val="020F0302020204030204"/>
    <w:charset w:val="00"/>
    <w:family w:val="swiss"/>
    <w:pitch w:val="variable"/>
    <w:sig w:usb0="E4002EFF" w:usb1="C200247B" w:usb2="00000009" w:usb3="00000000" w:csb0="000001FF" w:csb1="00000000"/>
    <w:embedRegular r:id="rId6" w:fontKey="{0F82F058-16B8-4500-899E-A9444531BB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2F7BC" w14:textId="77777777" w:rsidR="003C490C" w:rsidRDefault="00F25925">
    <w:pPr>
      <w:pBdr>
        <w:top w:val="nil"/>
        <w:left w:val="nil"/>
        <w:bottom w:val="nil"/>
        <w:right w:val="nil"/>
        <w:between w:val="nil"/>
      </w:pBdr>
      <w:tabs>
        <w:tab w:val="center" w:pos="4536"/>
        <w:tab w:val="right" w:pos="9072"/>
      </w:tabs>
      <w:spacing w:after="0" w:line="240" w:lineRule="auto"/>
      <w:rPr>
        <w:color w:val="000000"/>
      </w:rPr>
    </w:pPr>
    <w:r>
      <w:rPr>
        <w:noProof/>
      </w:rPr>
      <mc:AlternateContent>
        <mc:Choice Requires="wps">
          <w:drawing>
            <wp:anchor distT="0" distB="0" distL="0" distR="0" simplePos="0" relativeHeight="251661312" behindDoc="0" locked="0" layoutInCell="1" hidden="0" allowOverlap="1" wp14:anchorId="7D3A14F9" wp14:editId="38439110">
              <wp:simplePos x="0" y="0"/>
              <wp:positionH relativeFrom="column">
                <wp:posOffset>-9522</wp:posOffset>
              </wp:positionH>
              <wp:positionV relativeFrom="paragraph">
                <wp:posOffset>-8887</wp:posOffset>
              </wp:positionV>
              <wp:extent cx="462915" cy="462915"/>
              <wp:effectExtent l="0" t="0" r="0" b="0"/>
              <wp:wrapSquare wrapText="bothSides" distT="0" distB="0" distL="0" distR="0"/>
              <wp:docPr id="12" name="Rectangle 12" descr="Vertrouwelijkheid: Openbaar"/>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892EC72" w14:textId="77777777" w:rsidR="003C490C" w:rsidRDefault="00F25925">
                          <w:pPr>
                            <w:spacing w:line="258" w:lineRule="auto"/>
                            <w:textDirection w:val="btLr"/>
                          </w:pPr>
                          <w:r>
                            <w:rPr>
                              <w:color w:val="000000"/>
                              <w:sz w:val="20"/>
                            </w:rPr>
                            <w:t>Vertrouwelijkheid: Openbaar</w:t>
                          </w:r>
                        </w:p>
                      </w:txbxContent>
                    </wps:txbx>
                    <wps:bodyPr spcFirstLastPara="1" wrap="square" lIns="63500" tIns="0" rIns="0" bIns="0" anchor="t" anchorCtr="0">
                      <a:noAutofit/>
                    </wps:bodyPr>
                  </wps:wsp>
                </a:graphicData>
              </a:graphic>
            </wp:anchor>
          </w:drawing>
        </mc:Choice>
        <mc:Fallback>
          <w:pict>
            <v:rect w14:anchorId="7D3A14F9" id="Rectangle 12" o:spid="_x0000_s1026" alt="Vertrouwelijkheid: Openbaar" style="position:absolute;margin-left:-.75pt;margin-top:-.7pt;width:36.45pt;height:36.45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" filled="f" stroked="f">
              <v:textbox inset="5pt,0,0,0">
                <w:txbxContent>
                  <w:p w14:paraId="7892EC72" w14:textId="77777777" w:rsidR="003C490C" w:rsidRDefault="00F25925">
                    <w:pPr>
                      <w:spacing w:line="258" w:lineRule="auto"/>
                      <w:textDirection w:val="btLr"/>
                    </w:pPr>
                    <w:r>
                      <w:rPr>
                        <w:color w:val="000000"/>
                        <w:sz w:val="20"/>
                      </w:rPr>
                      <w:t>Vertrouwelijkheid: Openbaar</w:t>
                    </w:r>
                  </w:p>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F8562" w14:textId="77777777" w:rsidR="003C490C" w:rsidRDefault="00F25925">
    <w:pPr>
      <w:pBdr>
        <w:top w:val="nil"/>
        <w:left w:val="nil"/>
        <w:bottom w:val="nil"/>
        <w:right w:val="nil"/>
        <w:between w:val="nil"/>
      </w:pBdr>
      <w:tabs>
        <w:tab w:val="center" w:pos="4536"/>
        <w:tab w:val="right" w:pos="9072"/>
      </w:tabs>
      <w:spacing w:after="0" w:line="240" w:lineRule="auto"/>
      <w:rPr>
        <w:color w:val="000000"/>
      </w:rPr>
    </w:pPr>
    <w:r>
      <w:rPr>
        <w:noProof/>
      </w:rPr>
      <mc:AlternateContent>
        <mc:Choice Requires="wps">
          <w:drawing>
            <wp:anchor distT="0" distB="0" distL="0" distR="0" simplePos="0" relativeHeight="251659264" behindDoc="0" locked="0" layoutInCell="1" hidden="0" allowOverlap="1" wp14:anchorId="1320EF5A" wp14:editId="718B0FAE">
              <wp:simplePos x="0" y="0"/>
              <wp:positionH relativeFrom="column">
                <wp:posOffset>-9522</wp:posOffset>
              </wp:positionH>
              <wp:positionV relativeFrom="paragraph">
                <wp:posOffset>-8887</wp:posOffset>
              </wp:positionV>
              <wp:extent cx="462915" cy="462915"/>
              <wp:effectExtent l="0" t="0" r="0" b="0"/>
              <wp:wrapSquare wrapText="bothSides" distT="0" distB="0" distL="0" distR="0"/>
              <wp:docPr id="11" name="Rectangle 11" descr="Vertrouwelijkheid: Openbaar"/>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C6DDD44" w14:textId="77777777" w:rsidR="003C490C" w:rsidRDefault="00F25925">
                          <w:pPr>
                            <w:spacing w:line="258" w:lineRule="auto"/>
                            <w:textDirection w:val="btLr"/>
                          </w:pPr>
                          <w:r>
                            <w:rPr>
                              <w:color w:val="000000"/>
                              <w:sz w:val="20"/>
                            </w:rPr>
                            <w:t>Vertrouwelijkheid: Openbaar</w:t>
                          </w:r>
                        </w:p>
                      </w:txbxContent>
                    </wps:txbx>
                    <wps:bodyPr spcFirstLastPara="1" wrap="square" lIns="63500" tIns="0" rIns="0" bIns="0" anchor="t" anchorCtr="0">
                      <a:noAutofit/>
                    </wps:bodyPr>
                  </wps:wsp>
                </a:graphicData>
              </a:graphic>
            </wp:anchor>
          </w:drawing>
        </mc:Choice>
        <mc:Fallback>
          <w:pict>
            <v:rect w14:anchorId="1320EF5A" id="Rectangle 11" o:spid="_x0000_s1027" alt="Vertrouwelijkheid: Openbaar" style="position:absolute;margin-left:-.75pt;margin-top:-.7pt;width:36.45pt;height:36.4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" filled="f" stroked="f">
              <v:textbox inset="5pt,0,0,0">
                <w:txbxContent>
                  <w:p w14:paraId="7C6DDD44" w14:textId="77777777" w:rsidR="003C490C" w:rsidRDefault="00F25925">
                    <w:pPr>
                      <w:spacing w:line="258" w:lineRule="auto"/>
                      <w:textDirection w:val="btLr"/>
                    </w:pPr>
                    <w:r>
                      <w:rPr>
                        <w:color w:val="000000"/>
                        <w:sz w:val="20"/>
                      </w:rPr>
                      <w:t>Vertrouwelijkheid: Openbaar</w:t>
                    </w:r>
                  </w:p>
                </w:txbxContent>
              </v:textbox>
              <w10:wrap type="squar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7B17C" w14:textId="77777777" w:rsidR="003C490C" w:rsidRDefault="00F25925">
    <w:pPr>
      <w:pBdr>
        <w:top w:val="nil"/>
        <w:left w:val="nil"/>
        <w:bottom w:val="nil"/>
        <w:right w:val="nil"/>
        <w:between w:val="nil"/>
      </w:pBdr>
      <w:tabs>
        <w:tab w:val="center" w:pos="4536"/>
        <w:tab w:val="right" w:pos="9072"/>
      </w:tabs>
      <w:spacing w:after="0" w:line="240" w:lineRule="auto"/>
      <w:rPr>
        <w:color w:val="000000"/>
      </w:rPr>
    </w:pPr>
    <w:r>
      <w:rPr>
        <w:noProof/>
      </w:rPr>
      <mc:AlternateContent>
        <mc:Choice Requires="wps">
          <w:drawing>
            <wp:anchor distT="0" distB="0" distL="0" distR="0" simplePos="0" relativeHeight="251660288" behindDoc="0" locked="0" layoutInCell="1" hidden="0" allowOverlap="1" wp14:anchorId="7EE58B0E" wp14:editId="47149A3C">
              <wp:simplePos x="0" y="0"/>
              <wp:positionH relativeFrom="column">
                <wp:posOffset>-9522</wp:posOffset>
              </wp:positionH>
              <wp:positionV relativeFrom="paragraph">
                <wp:posOffset>-8887</wp:posOffset>
              </wp:positionV>
              <wp:extent cx="462915" cy="462915"/>
              <wp:effectExtent l="0" t="0" r="0" b="0"/>
              <wp:wrapSquare wrapText="bothSides" distT="0" distB="0" distL="0" distR="0"/>
              <wp:docPr id="10" name="Rectangle 10" descr="Vertrouwelijkheid: Openbaar"/>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1929436" w14:textId="77777777" w:rsidR="003C490C" w:rsidRDefault="00F25925">
                          <w:pPr>
                            <w:spacing w:line="258" w:lineRule="auto"/>
                            <w:textDirection w:val="btLr"/>
                          </w:pPr>
                          <w:r>
                            <w:rPr>
                              <w:color w:val="000000"/>
                              <w:sz w:val="20"/>
                            </w:rPr>
                            <w:t>Vertrouwelijkheid: Openbaar</w:t>
                          </w:r>
                        </w:p>
                      </w:txbxContent>
                    </wps:txbx>
                    <wps:bodyPr spcFirstLastPara="1" wrap="square" lIns="63500" tIns="0" rIns="0" bIns="0" anchor="t" anchorCtr="0">
                      <a:noAutofit/>
                    </wps:bodyPr>
                  </wps:wsp>
                </a:graphicData>
              </a:graphic>
            </wp:anchor>
          </w:drawing>
        </mc:Choice>
        <mc:Fallback>
          <w:pict>
            <v:rect w14:anchorId="7EE58B0E" id="Rectangle 10" o:spid="_x0000_s1028" alt="Vertrouwelijkheid: Openbaar" style="position:absolute;margin-left:-.75pt;margin-top:-.7pt;width:36.45pt;height:36.45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" filled="f" stroked="f">
              <v:textbox inset="5pt,0,0,0">
                <w:txbxContent>
                  <w:p w14:paraId="11929436" w14:textId="77777777" w:rsidR="003C490C" w:rsidRDefault="00F25925">
                    <w:pPr>
                      <w:spacing w:line="258" w:lineRule="auto"/>
                      <w:textDirection w:val="btLr"/>
                    </w:pPr>
                    <w:r>
                      <w:rPr>
                        <w:color w:val="000000"/>
                        <w:sz w:val="20"/>
                      </w:rPr>
                      <w:t>Vertrouwelijkheid: Openbaar</w:t>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AF05EC" w14:textId="77777777" w:rsidR="00045074" w:rsidRDefault="00045074">
      <w:pPr>
        <w:spacing w:after="0" w:line="240" w:lineRule="auto"/>
      </w:pPr>
      <w:r>
        <w:separator/>
      </w:r>
    </w:p>
  </w:footnote>
  <w:footnote w:type="continuationSeparator" w:id="0">
    <w:p w14:paraId="006BE96E" w14:textId="77777777" w:rsidR="00045074" w:rsidRDefault="000450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FB396" w14:textId="77777777" w:rsidR="003C490C" w:rsidRDefault="00F25925">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114300" distR="114300" simplePos="0" relativeHeight="251658240" behindDoc="0" locked="0" layoutInCell="1" hidden="0" allowOverlap="1" wp14:anchorId="41EE51C9" wp14:editId="6EC45692">
          <wp:simplePos x="0" y="0"/>
          <wp:positionH relativeFrom="column">
            <wp:posOffset>4508500</wp:posOffset>
          </wp:positionH>
          <wp:positionV relativeFrom="paragraph">
            <wp:posOffset>-394332</wp:posOffset>
          </wp:positionV>
          <wp:extent cx="2099310" cy="779145"/>
          <wp:effectExtent l="0" t="0" r="0" b="0"/>
          <wp:wrapSquare wrapText="bothSides" distT="0" distB="0" distL="114300" distR="114300"/>
          <wp:docPr id="13" name="image1.png" descr="Afbeelding met tekst, illustrati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png" descr="Afbeelding met tekst, illustratie&#10;&#10;Automatisch gegenereerde beschrijving"/>
                  <pic:cNvPicPr preferRelativeResize="0"/>
                </pic:nvPicPr>
                <pic:blipFill>
                  <a:blip r:embed="rId1"/>
                  <a:srcRect/>
                  <a:stretch>
                    <a:fillRect/>
                  </a:stretch>
                </pic:blipFill>
                <pic:spPr>
                  <a:xfrm>
                    <a:off x="0" y="0"/>
                    <a:ext cx="2099310" cy="77914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90C"/>
    <w:rsid w:val="00045074"/>
    <w:rsid w:val="001D79B6"/>
    <w:rsid w:val="003C490C"/>
    <w:rsid w:val="003C5187"/>
    <w:rsid w:val="003F0F4A"/>
    <w:rsid w:val="00556BEA"/>
    <w:rsid w:val="008062C8"/>
    <w:rsid w:val="00B005B0"/>
    <w:rsid w:val="00C2709D"/>
    <w:rsid w:val="00DF36F2"/>
    <w:rsid w:val="00F1660A"/>
    <w:rsid w:val="00F259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64AF8"/>
  <w15:docId w15:val="{D16DA88D-C30D-406C-9AE2-FA07F7B8D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bCs/>
      <w:sz w:val="48"/>
      <w:szCs w:val="48"/>
    </w:rPr>
  </w:style>
  <w:style w:type="paragraph" w:styleId="Kop2">
    <w:name w:val="heading 2"/>
    <w:basedOn w:val="Standaard"/>
    <w:next w:val="Standaard"/>
    <w:uiPriority w:val="9"/>
    <w:semiHidden/>
    <w:unhideWhenUsed/>
    <w:qFormat/>
    <w:pPr>
      <w:keepNext/>
      <w:keepLines/>
      <w:spacing w:before="360" w:after="80"/>
      <w:outlineLvl w:val="1"/>
    </w:pPr>
    <w:rPr>
      <w:b/>
      <w:bCs/>
      <w:sz w:val="36"/>
      <w:szCs w:val="36"/>
    </w:rPr>
  </w:style>
  <w:style w:type="paragraph" w:styleId="Kop3">
    <w:name w:val="heading 3"/>
    <w:basedOn w:val="Standaard"/>
    <w:next w:val="Standaard"/>
    <w:uiPriority w:val="9"/>
    <w:semiHidden/>
    <w:unhideWhenUsed/>
    <w:qFormat/>
    <w:pPr>
      <w:keepNext/>
      <w:keepLines/>
      <w:spacing w:before="280" w:after="80"/>
      <w:outlineLvl w:val="2"/>
    </w:pPr>
    <w:rPr>
      <w:b/>
      <w:bCs/>
      <w:sz w:val="28"/>
      <w:szCs w:val="28"/>
    </w:rPr>
  </w:style>
  <w:style w:type="paragraph" w:styleId="Kop4">
    <w:name w:val="heading 4"/>
    <w:basedOn w:val="Standaard"/>
    <w:next w:val="Standaard"/>
    <w:uiPriority w:val="9"/>
    <w:semiHidden/>
    <w:unhideWhenUsed/>
    <w:qFormat/>
    <w:pPr>
      <w:keepNext/>
      <w:keepLines/>
      <w:spacing w:before="240" w:after="40"/>
      <w:outlineLvl w:val="3"/>
    </w:pPr>
    <w:rPr>
      <w:b/>
      <w:bCs/>
      <w:sz w:val="24"/>
      <w:szCs w:val="24"/>
    </w:rPr>
  </w:style>
  <w:style w:type="paragraph" w:styleId="Kop5">
    <w:name w:val="heading 5"/>
    <w:basedOn w:val="Standaard"/>
    <w:next w:val="Standaard"/>
    <w:uiPriority w:val="9"/>
    <w:semiHidden/>
    <w:unhideWhenUsed/>
    <w:qFormat/>
    <w:pPr>
      <w:keepNext/>
      <w:keepLines/>
      <w:spacing w:before="220" w:after="40"/>
      <w:outlineLvl w:val="4"/>
    </w:pPr>
    <w:rPr>
      <w:b/>
      <w:bCs/>
    </w:rPr>
  </w:style>
  <w:style w:type="paragraph" w:styleId="Kop6">
    <w:name w:val="heading 6"/>
    <w:basedOn w:val="Standaard"/>
    <w:next w:val="Standaard"/>
    <w:uiPriority w:val="9"/>
    <w:semiHidden/>
    <w:unhideWhenUsed/>
    <w:qFormat/>
    <w:pPr>
      <w:keepNext/>
      <w:keepLines/>
      <w:spacing w:before="200" w:after="40"/>
      <w:outlineLvl w:val="5"/>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styleId="Tabelraster">
    <w:name w:val="Table Grid"/>
    <w:basedOn w:val="Standaardtabel"/>
    <w:uiPriority w:val="39"/>
    <w:rsid w:val="00D40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5046365990220819169msolistparagraph">
    <w:name w:val="gmail-m_5046365990220819169msolistparagraph"/>
    <w:basedOn w:val="Standaard"/>
    <w:rsid w:val="00222519"/>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Voetnoottekst">
    <w:name w:val="footnote text"/>
    <w:basedOn w:val="Standaard"/>
    <w:link w:val="VoetnoottekstChar"/>
    <w:uiPriority w:val="99"/>
    <w:semiHidden/>
    <w:unhideWhenUsed/>
    <w:rsid w:val="00387F4A"/>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387F4A"/>
    <w:rPr>
      <w:sz w:val="20"/>
      <w:szCs w:val="20"/>
    </w:rPr>
  </w:style>
  <w:style w:type="character" w:styleId="Voetnootmarkering">
    <w:name w:val="footnote reference"/>
    <w:basedOn w:val="Standaardalinea-lettertype"/>
    <w:uiPriority w:val="99"/>
    <w:semiHidden/>
    <w:unhideWhenUsed/>
    <w:rsid w:val="00387F4A"/>
    <w:rPr>
      <w:vertAlign w:val="superscript"/>
    </w:rPr>
  </w:style>
  <w:style w:type="paragraph" w:styleId="Koptekst">
    <w:name w:val="header"/>
    <w:basedOn w:val="Standaard"/>
    <w:link w:val="KoptekstChar"/>
    <w:uiPriority w:val="99"/>
    <w:unhideWhenUsed/>
    <w:rsid w:val="008D74F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D74F8"/>
  </w:style>
  <w:style w:type="paragraph" w:styleId="Voettekst">
    <w:name w:val="footer"/>
    <w:basedOn w:val="Standaard"/>
    <w:link w:val="VoettekstChar"/>
    <w:uiPriority w:val="99"/>
    <w:unhideWhenUsed/>
    <w:rsid w:val="008D74F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D74F8"/>
  </w:style>
  <w:style w:type="paragraph" w:styleId="Lijstalinea">
    <w:name w:val="List Paragraph"/>
    <w:basedOn w:val="Standaard"/>
    <w:uiPriority w:val="34"/>
    <w:qFormat/>
    <w:rsid w:val="00833ED6"/>
    <w:pPr>
      <w:ind w:left="720"/>
      <w:contextualSpacing/>
    </w:pPr>
  </w:style>
  <w:style w:type="character" w:styleId="Hyperlink">
    <w:name w:val="Hyperlink"/>
    <w:basedOn w:val="Standaardalinea-lettertype"/>
    <w:uiPriority w:val="99"/>
    <w:semiHidden/>
    <w:unhideWhenUsed/>
    <w:rsid w:val="00725331"/>
    <w:rPr>
      <w:color w:val="0000FF"/>
      <w:u w:val="single"/>
    </w:rPr>
  </w:style>
  <w:style w:type="table" w:customStyle="1" w:styleId="a">
    <w:basedOn w:val="Standaardtabel"/>
    <w:pPr>
      <w:spacing w:after="0" w:line="240" w:lineRule="auto"/>
    </w:pPr>
    <w:tblPr>
      <w:tblStyleRowBandSize w:val="1"/>
      <w:tblStyleColBandSize w:val="1"/>
    </w:tbl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 w:type="table" w:customStyle="1" w:styleId="a0">
    <w:basedOn w:val="Standaardtabe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r75qPyXtmX5hriGA8YHb++w6Sw==">CgMxLjA4AHIhMUNCYk9ESmdPMi05V2N3bTRyelBfNDJiS0lpcWltNmY4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60F85DE-3EEA-4788-9474-CDCEAE0B5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810</Words>
  <Characters>4456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Emile Jutten</dc:creator>
  <cp:lastModifiedBy>Elly Birza</cp:lastModifiedBy>
  <cp:revision>2</cp:revision>
  <dcterms:created xsi:type="dcterms:W3CDTF">2026-04-10T09:59:00Z</dcterms:created>
  <dcterms:modified xsi:type="dcterms:W3CDTF">2026-04-10T09:59:00Z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Vertrouwelijkheid: Openbaar</vt:lpwstr>
  </property>
</Properties>
</file>